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4C6D0" w14:textId="77777777" w:rsidR="000E5EB3" w:rsidRDefault="000E5EB3">
      <w:pPr>
        <w:spacing w:after="6"/>
        <w:ind w:right="2"/>
        <w:jc w:val="center"/>
        <w:rPr>
          <w:rFonts w:ascii="Arial" w:eastAsia="Arial" w:hAnsi="Arial" w:cs="Arial"/>
          <w:sz w:val="40"/>
        </w:rPr>
      </w:pPr>
    </w:p>
    <w:p w14:paraId="4597D420" w14:textId="1D1CD85A" w:rsidR="0003765A" w:rsidRDefault="0058205F">
      <w:pPr>
        <w:spacing w:after="6"/>
        <w:ind w:right="2"/>
        <w:jc w:val="center"/>
      </w:pPr>
      <w:r>
        <w:rPr>
          <w:rFonts w:ascii="Arial" w:eastAsia="Arial" w:hAnsi="Arial" w:cs="Arial"/>
          <w:sz w:val="40"/>
        </w:rPr>
        <w:t xml:space="preserve">PUBLIC NOTICE </w:t>
      </w:r>
    </w:p>
    <w:p w14:paraId="6CB1AABC" w14:textId="77777777" w:rsidR="0003765A" w:rsidRDefault="0058205F">
      <w:pPr>
        <w:spacing w:after="416"/>
        <w:ind w:right="8"/>
        <w:jc w:val="center"/>
      </w:pPr>
      <w:r>
        <w:rPr>
          <w:rFonts w:ascii="Arial" w:eastAsia="Arial" w:hAnsi="Arial" w:cs="Arial"/>
          <w:b/>
          <w:sz w:val="32"/>
        </w:rPr>
        <w:t xml:space="preserve">Nevada Board of Homeopathic Medical Examiners </w:t>
      </w:r>
    </w:p>
    <w:p w14:paraId="76EFE9B3" w14:textId="4AEBC603" w:rsidR="0003765A" w:rsidRDefault="0058205F" w:rsidP="002018D7">
      <w:pPr>
        <w:spacing w:after="0" w:line="231" w:lineRule="auto"/>
        <w:ind w:left="2415" w:right="894" w:hanging="92"/>
        <w:jc w:val="center"/>
        <w:rPr>
          <w:sz w:val="40"/>
        </w:rPr>
      </w:pPr>
      <w:r>
        <w:rPr>
          <w:rFonts w:ascii="Arial" w:eastAsia="Arial" w:hAnsi="Arial" w:cs="Arial"/>
          <w:b/>
          <w:sz w:val="40"/>
        </w:rPr>
        <w:t xml:space="preserve">BOARD MEETING </w:t>
      </w:r>
      <w:r>
        <w:rPr>
          <w:sz w:val="40"/>
        </w:rPr>
        <w:t xml:space="preserve">via ZOOM </w:t>
      </w:r>
      <w:r w:rsidR="002018D7">
        <w:rPr>
          <w:sz w:val="40"/>
        </w:rPr>
        <w:t>Thursday</w:t>
      </w:r>
      <w:r>
        <w:rPr>
          <w:sz w:val="40"/>
        </w:rPr>
        <w:t xml:space="preserve"> </w:t>
      </w:r>
      <w:r w:rsidR="002018D7">
        <w:rPr>
          <w:sz w:val="40"/>
        </w:rPr>
        <w:t>March 27, 2025</w:t>
      </w:r>
    </w:p>
    <w:p w14:paraId="710119C9" w14:textId="77777777" w:rsidR="0058205F" w:rsidRDefault="0058205F" w:rsidP="0058205F">
      <w:pPr>
        <w:spacing w:after="0" w:line="231" w:lineRule="auto"/>
        <w:ind w:left="2415" w:right="894" w:hanging="92"/>
        <w:jc w:val="center"/>
      </w:pPr>
    </w:p>
    <w:p w14:paraId="6CE57E85" w14:textId="77777777" w:rsidR="0003765A" w:rsidRDefault="0058205F">
      <w:pPr>
        <w:spacing w:after="0"/>
        <w:ind w:left="10" w:right="8" w:hanging="10"/>
        <w:jc w:val="center"/>
        <w:rPr>
          <w:rFonts w:ascii="Arial" w:eastAsia="Arial" w:hAnsi="Arial" w:cs="Arial"/>
          <w:b/>
          <w:sz w:val="40"/>
        </w:rPr>
      </w:pPr>
      <w:r>
        <w:rPr>
          <w:rFonts w:ascii="Arial" w:eastAsia="Arial" w:hAnsi="Arial" w:cs="Arial"/>
          <w:b/>
          <w:sz w:val="40"/>
        </w:rPr>
        <w:t xml:space="preserve">6:00 pm (PST) </w:t>
      </w:r>
    </w:p>
    <w:p w14:paraId="46263218" w14:textId="425C8D59" w:rsidR="001D07DF" w:rsidRDefault="001D07DF">
      <w:pPr>
        <w:spacing w:after="0"/>
        <w:ind w:left="10" w:right="8" w:hanging="10"/>
        <w:jc w:val="center"/>
      </w:pPr>
      <w:r>
        <w:rPr>
          <w:rFonts w:ascii="Segoe UI" w:hAnsi="Segoe UI" w:cs="Segoe UI"/>
          <w:sz w:val="21"/>
          <w:szCs w:val="21"/>
        </w:rPr>
        <w:t xml:space="preserve">Please Use </w:t>
      </w:r>
      <w:proofErr w:type="gramStart"/>
      <w:r>
        <w:rPr>
          <w:rFonts w:ascii="Segoe UI" w:hAnsi="Segoe UI" w:cs="Segoe UI"/>
          <w:sz w:val="21"/>
          <w:szCs w:val="21"/>
        </w:rPr>
        <w:t>The</w:t>
      </w:r>
      <w:proofErr w:type="gramEnd"/>
      <w:r>
        <w:rPr>
          <w:rFonts w:ascii="Segoe UI" w:hAnsi="Segoe UI" w:cs="Segoe UI"/>
          <w:sz w:val="21"/>
          <w:szCs w:val="21"/>
        </w:rPr>
        <w:t xml:space="preserve"> Following Link to Join on March 27</w:t>
      </w:r>
      <w:r w:rsidRPr="00486658">
        <w:rPr>
          <w:rFonts w:ascii="Segoe UI" w:hAnsi="Segoe UI" w:cs="Segoe UI"/>
          <w:sz w:val="21"/>
          <w:szCs w:val="21"/>
          <w:vertAlign w:val="superscript"/>
        </w:rPr>
        <w:t>th</w:t>
      </w:r>
      <w:r>
        <w:rPr>
          <w:rFonts w:ascii="Segoe UI" w:hAnsi="Segoe UI" w:cs="Segoe UI"/>
          <w:sz w:val="21"/>
          <w:szCs w:val="21"/>
        </w:rPr>
        <w:t>:</w:t>
      </w:r>
      <w:r>
        <w:rPr>
          <w:rFonts w:ascii="Segoe UI" w:hAnsi="Segoe UI" w:cs="Segoe UI"/>
          <w:sz w:val="21"/>
          <w:szCs w:val="21"/>
        </w:rPr>
        <w:br/>
      </w:r>
      <w:hyperlink r:id="rId5" w:tgtFrame="_top" w:history="1">
        <w:r>
          <w:rPr>
            <w:rStyle w:val="Hyperlink"/>
            <w:rFonts w:ascii="Segoe UI" w:hAnsi="Segoe UI" w:cs="Segoe UI"/>
            <w:sz w:val="21"/>
            <w:szCs w:val="21"/>
          </w:rPr>
          <w:t>https://us02web.zoom.us/j/83257181555?pwd=T22MMpKnGLzAQYCrf9O4vfM7GciFAX.1</w:t>
        </w:r>
      </w:hyperlink>
    </w:p>
    <w:p w14:paraId="3B33B651" w14:textId="77777777" w:rsidR="0003765A" w:rsidRDefault="0058205F">
      <w:pPr>
        <w:spacing w:after="0"/>
        <w:ind w:left="10" w:right="8" w:hanging="10"/>
        <w:jc w:val="center"/>
      </w:pPr>
      <w:r>
        <w:rPr>
          <w:sz w:val="40"/>
        </w:rPr>
        <w:t>Physical Meeting Site:</w:t>
      </w:r>
    </w:p>
    <w:p w14:paraId="49E620F6" w14:textId="77777777" w:rsidR="0003765A" w:rsidRDefault="0058205F">
      <w:pPr>
        <w:pStyle w:val="Heading1"/>
        <w:ind w:left="10" w:right="8"/>
      </w:pPr>
      <w:r>
        <w:t>Sierra Integrative Medical Center 521 Hammill Lane</w:t>
      </w:r>
    </w:p>
    <w:p w14:paraId="1C8B478C" w14:textId="77777777" w:rsidR="0003765A" w:rsidRDefault="0058205F">
      <w:pPr>
        <w:spacing w:after="0"/>
        <w:ind w:left="10" w:right="8" w:hanging="10"/>
        <w:jc w:val="center"/>
        <w:rPr>
          <w:rFonts w:ascii="New times Roman" w:eastAsia="Arial" w:hAnsi="New times Roman" w:cs="Arial"/>
          <w:b/>
          <w:bCs/>
          <w:sz w:val="40"/>
        </w:rPr>
      </w:pPr>
      <w:r>
        <w:rPr>
          <w:noProof/>
        </w:rPr>
        <w:drawing>
          <wp:anchor distT="0" distB="0" distL="114300" distR="114300" simplePos="0" relativeHeight="251658240" behindDoc="0" locked="0" layoutInCell="1" allowOverlap="0" wp14:anchorId="6C7B30ED" wp14:editId="4D10DB33">
            <wp:simplePos x="0" y="0"/>
            <wp:positionH relativeFrom="column">
              <wp:posOffset>3164409</wp:posOffset>
            </wp:positionH>
            <wp:positionV relativeFrom="paragraph">
              <wp:posOffset>131021</wp:posOffset>
            </wp:positionV>
            <wp:extent cx="8467" cy="194735"/>
            <wp:effectExtent l="0" t="0" r="0" b="0"/>
            <wp:wrapNone/>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6"/>
                    <a:stretch>
                      <a:fillRect/>
                    </a:stretch>
                  </pic:blipFill>
                  <pic:spPr>
                    <a:xfrm>
                      <a:off x="0" y="0"/>
                      <a:ext cx="8467" cy="194735"/>
                    </a:xfrm>
                    <a:prstGeom prst="rect">
                      <a:avLst/>
                    </a:prstGeom>
                  </pic:spPr>
                </pic:pic>
              </a:graphicData>
            </a:graphic>
          </wp:anchor>
        </w:drawing>
      </w:r>
      <w:r>
        <w:rPr>
          <w:rFonts w:ascii="Arial" w:eastAsia="Arial" w:hAnsi="Arial" w:cs="Arial"/>
          <w:b/>
          <w:sz w:val="40"/>
        </w:rPr>
        <w:t>RENO, NV 895</w:t>
      </w:r>
      <w:r w:rsidRPr="0058205F">
        <w:rPr>
          <w:rFonts w:ascii="New times Roman" w:hAnsi="New times Roman"/>
          <w:b/>
          <w:bCs/>
          <w:sz w:val="40"/>
        </w:rPr>
        <w:t>11</w:t>
      </w:r>
      <w:r w:rsidRPr="0058205F">
        <w:rPr>
          <w:rFonts w:ascii="New times Roman" w:eastAsia="Arial" w:hAnsi="New times Roman" w:cs="Arial"/>
          <w:b/>
          <w:bCs/>
          <w:sz w:val="40"/>
        </w:rPr>
        <w:t xml:space="preserve"> </w:t>
      </w:r>
    </w:p>
    <w:p w14:paraId="2BD39D80" w14:textId="77777777" w:rsidR="0058205F" w:rsidRDefault="0058205F">
      <w:pPr>
        <w:spacing w:after="0"/>
        <w:ind w:left="10" w:right="8" w:hanging="10"/>
        <w:jc w:val="center"/>
      </w:pPr>
    </w:p>
    <w:tbl>
      <w:tblPr>
        <w:tblStyle w:val="TableGrid"/>
        <w:tblW w:w="9756" w:type="dxa"/>
        <w:tblInd w:w="3" w:type="dxa"/>
        <w:tblCellMar>
          <w:bottom w:w="1" w:type="dxa"/>
        </w:tblCellMar>
        <w:tblLook w:val="04A0" w:firstRow="1" w:lastRow="0" w:firstColumn="1" w:lastColumn="0" w:noHBand="0" w:noVBand="1"/>
      </w:tblPr>
      <w:tblGrid>
        <w:gridCol w:w="2829"/>
        <w:gridCol w:w="6927"/>
      </w:tblGrid>
      <w:tr w:rsidR="0003765A" w14:paraId="0DFCFFDA" w14:textId="77777777">
        <w:trPr>
          <w:trHeight w:val="686"/>
        </w:trPr>
        <w:tc>
          <w:tcPr>
            <w:tcW w:w="2829" w:type="dxa"/>
            <w:tcBorders>
              <w:top w:val="nil"/>
              <w:left w:val="nil"/>
              <w:bottom w:val="nil"/>
              <w:right w:val="nil"/>
            </w:tcBorders>
          </w:tcPr>
          <w:p w14:paraId="264498F5" w14:textId="77777777" w:rsidR="0003765A" w:rsidRDefault="0058205F">
            <w:r>
              <w:rPr>
                <w:rFonts w:ascii="Arial" w:eastAsia="Arial" w:hAnsi="Arial" w:cs="Arial"/>
                <w:b/>
                <w:sz w:val="24"/>
              </w:rPr>
              <w:t>PUBLIC BODY:</w:t>
            </w:r>
            <w:r>
              <w:rPr>
                <w:rFonts w:ascii="Arial" w:eastAsia="Arial" w:hAnsi="Arial" w:cs="Arial"/>
                <w:sz w:val="24"/>
              </w:rPr>
              <w:t xml:space="preserve"> </w:t>
            </w:r>
          </w:p>
        </w:tc>
        <w:tc>
          <w:tcPr>
            <w:tcW w:w="6927" w:type="dxa"/>
            <w:tcBorders>
              <w:top w:val="nil"/>
              <w:left w:val="nil"/>
              <w:bottom w:val="nil"/>
              <w:right w:val="nil"/>
            </w:tcBorders>
          </w:tcPr>
          <w:p w14:paraId="30ACB357" w14:textId="77777777" w:rsidR="0003765A" w:rsidRDefault="0058205F">
            <w:pPr>
              <w:ind w:left="51"/>
              <w:jc w:val="both"/>
            </w:pPr>
            <w:r>
              <w:rPr>
                <w:rFonts w:ascii="Arial" w:eastAsia="Arial" w:hAnsi="Arial" w:cs="Arial"/>
                <w:b/>
                <w:sz w:val="24"/>
              </w:rPr>
              <w:t>NEVADA BOARD OF HOMEOPATHIC MEDICAL EXAMINERS</w:t>
            </w:r>
            <w:r>
              <w:rPr>
                <w:rFonts w:ascii="Times New Roman" w:eastAsia="Times New Roman" w:hAnsi="Times New Roman" w:cs="Times New Roman"/>
                <w:sz w:val="24"/>
              </w:rPr>
              <w:t xml:space="preserve"> </w:t>
            </w:r>
          </w:p>
          <w:p w14:paraId="6C68DD41" w14:textId="77777777" w:rsidR="0003765A" w:rsidRDefault="0058205F">
            <w:r>
              <w:rPr>
                <w:rFonts w:ascii="Arial" w:eastAsia="Arial" w:hAnsi="Arial" w:cs="Arial"/>
                <w:sz w:val="24"/>
              </w:rPr>
              <w:t xml:space="preserve"> 1301 Cordone Ave Ste. 126, Reno, NV  89502    </w:t>
            </w:r>
          </w:p>
        </w:tc>
      </w:tr>
      <w:tr w:rsidR="0003765A" w14:paraId="5D88569B" w14:textId="77777777">
        <w:trPr>
          <w:trHeight w:val="963"/>
        </w:trPr>
        <w:tc>
          <w:tcPr>
            <w:tcW w:w="2829" w:type="dxa"/>
            <w:tcBorders>
              <w:top w:val="nil"/>
              <w:left w:val="nil"/>
              <w:bottom w:val="nil"/>
              <w:right w:val="nil"/>
            </w:tcBorders>
          </w:tcPr>
          <w:p w14:paraId="3DEFFDC6" w14:textId="77777777" w:rsidR="0003765A" w:rsidRDefault="0058205F">
            <w:r>
              <w:rPr>
                <w:rFonts w:ascii="Arial" w:eastAsia="Arial" w:hAnsi="Arial" w:cs="Arial"/>
                <w:b/>
                <w:sz w:val="24"/>
              </w:rPr>
              <w:t xml:space="preserve">NOTICES POSTED: </w:t>
            </w:r>
          </w:p>
        </w:tc>
        <w:tc>
          <w:tcPr>
            <w:tcW w:w="6927" w:type="dxa"/>
            <w:tcBorders>
              <w:top w:val="nil"/>
              <w:left w:val="nil"/>
              <w:bottom w:val="nil"/>
              <w:right w:val="nil"/>
            </w:tcBorders>
            <w:vAlign w:val="bottom"/>
          </w:tcPr>
          <w:p w14:paraId="7C21BD9D" w14:textId="77777777" w:rsidR="0058205F" w:rsidRDefault="0058205F">
            <w:pPr>
              <w:ind w:left="51"/>
              <w:rPr>
                <w:rFonts w:ascii="Arial" w:eastAsia="Arial" w:hAnsi="Arial" w:cs="Arial"/>
                <w:sz w:val="24"/>
              </w:rPr>
            </w:pPr>
            <w:r>
              <w:rPr>
                <w:rFonts w:ascii="Arial" w:eastAsia="Arial" w:hAnsi="Arial" w:cs="Arial"/>
                <w:sz w:val="24"/>
              </w:rPr>
              <w:t xml:space="preserve">This Notice of Public Meeting and Agenda have been posted    before 9:00 a.m. on the third working day prior to the Meeting at the following locations:  </w:t>
            </w:r>
          </w:p>
          <w:p w14:paraId="3AE77BE2" w14:textId="704E04F9" w:rsidR="0003765A" w:rsidRDefault="0058205F">
            <w:pPr>
              <w:ind w:left="51"/>
            </w:pPr>
            <w:r>
              <w:rPr>
                <w:rFonts w:ascii="Times New Roman" w:eastAsia="Times New Roman" w:hAnsi="Times New Roman" w:cs="Times New Roman"/>
                <w:sz w:val="24"/>
              </w:rPr>
              <w:t xml:space="preserve"> </w:t>
            </w:r>
          </w:p>
        </w:tc>
      </w:tr>
    </w:tbl>
    <w:p w14:paraId="526F596A" w14:textId="77777777" w:rsidR="0003765A" w:rsidRDefault="0058205F">
      <w:pPr>
        <w:spacing w:after="0"/>
        <w:ind w:left="718" w:hanging="10"/>
      </w:pPr>
      <w:r>
        <w:rPr>
          <w:rFonts w:ascii="Arial" w:eastAsia="Arial" w:hAnsi="Arial" w:cs="Arial"/>
        </w:rPr>
        <w:t xml:space="preserve">Board of Homeopathic Medical Examiners, 1301 Cordone Ave. Reno, NV 89502 </w:t>
      </w:r>
    </w:p>
    <w:p w14:paraId="14C620EF" w14:textId="77777777" w:rsidR="0003765A" w:rsidRDefault="0058205F">
      <w:pPr>
        <w:spacing w:after="0"/>
        <w:ind w:left="718" w:hanging="10"/>
      </w:pPr>
      <w:r>
        <w:rPr>
          <w:rFonts w:ascii="Arial" w:eastAsia="Arial" w:hAnsi="Arial" w:cs="Arial"/>
        </w:rPr>
        <w:t>Bio Health Center Office 615 Sierra Rose #3 Reno, NV 89511</w:t>
      </w:r>
      <w:r>
        <w:rPr>
          <w:rFonts w:ascii="Times New Roman" w:eastAsia="Times New Roman" w:hAnsi="Times New Roman" w:cs="Times New Roman"/>
          <w:sz w:val="24"/>
        </w:rPr>
        <w:t xml:space="preserve"> </w:t>
      </w:r>
    </w:p>
    <w:p w14:paraId="0FEA3A1B" w14:textId="77777777" w:rsidR="0003765A" w:rsidRDefault="0058205F">
      <w:pPr>
        <w:spacing w:after="0"/>
        <w:ind w:left="723"/>
      </w:pPr>
      <w:r>
        <w:t>Bio Integrative Health Center</w:t>
      </w:r>
      <w:r>
        <w:rPr>
          <w:rFonts w:ascii="Arial" w:eastAsia="Arial" w:hAnsi="Arial" w:cs="Arial"/>
        </w:rPr>
        <w:t xml:space="preserve">, </w:t>
      </w:r>
      <w:r>
        <w:t>1495 Ridgeview Drive #210</w:t>
      </w:r>
      <w:r>
        <w:rPr>
          <w:rFonts w:ascii="Arial" w:eastAsia="Arial" w:hAnsi="Arial" w:cs="Arial"/>
        </w:rPr>
        <w:t>, Reno, NV 895</w:t>
      </w:r>
      <w:r>
        <w:t>1</w:t>
      </w:r>
      <w:r>
        <w:rPr>
          <w:rFonts w:ascii="Arial" w:eastAsia="Arial" w:hAnsi="Arial" w:cs="Arial"/>
        </w:rPr>
        <w:t xml:space="preserve">9 </w:t>
      </w:r>
    </w:p>
    <w:p w14:paraId="27C3EA03" w14:textId="77777777" w:rsidR="0003765A" w:rsidRDefault="0058205F">
      <w:pPr>
        <w:spacing w:after="0"/>
        <w:ind w:left="723"/>
      </w:pPr>
      <w:r>
        <w:t>The Nevada Clinic, 3663 Pecos-McLeod Int, Las Vegas, NV 89121</w:t>
      </w:r>
    </w:p>
    <w:p w14:paraId="21F54484" w14:textId="77777777" w:rsidR="0003765A" w:rsidRDefault="0058205F">
      <w:pPr>
        <w:spacing w:after="0"/>
        <w:ind w:left="718" w:hanging="10"/>
      </w:pPr>
      <w:r>
        <w:rPr>
          <w:rFonts w:ascii="Arial" w:eastAsia="Arial" w:hAnsi="Arial" w:cs="Arial"/>
        </w:rPr>
        <w:t xml:space="preserve">Sierra Integrative Medical Center </w:t>
      </w:r>
      <w:r>
        <w:t>521 Hammill Lane</w:t>
      </w:r>
      <w:r>
        <w:rPr>
          <w:rFonts w:ascii="Arial" w:eastAsia="Arial" w:hAnsi="Arial" w:cs="Arial"/>
        </w:rPr>
        <w:t xml:space="preserve"> Reno, NV  89509 </w:t>
      </w:r>
    </w:p>
    <w:p w14:paraId="5952441C" w14:textId="77777777" w:rsidR="0003765A" w:rsidRDefault="0058205F">
      <w:pPr>
        <w:spacing w:after="273"/>
        <w:ind w:left="718" w:hanging="10"/>
      </w:pPr>
      <w:r>
        <w:rPr>
          <w:rFonts w:ascii="Arial" w:eastAsia="Arial" w:hAnsi="Arial" w:cs="Arial"/>
        </w:rPr>
        <w:t xml:space="preserve">State of Nevada Board posting site (www.notice.nv.gov) </w:t>
      </w:r>
    </w:p>
    <w:p w14:paraId="440BBCF0" w14:textId="77777777" w:rsidR="0003765A" w:rsidRDefault="0058205F">
      <w:pPr>
        <w:spacing w:after="3" w:line="248" w:lineRule="auto"/>
        <w:ind w:left="-2" w:hanging="10"/>
        <w:jc w:val="both"/>
      </w:pPr>
      <w:r>
        <w:rPr>
          <w:rFonts w:ascii="Arial" w:eastAsia="Arial" w:hAnsi="Arial" w:cs="Arial"/>
          <w:b/>
          <w:color w:val="2A6099"/>
          <w:sz w:val="24"/>
          <w:u w:val="single" w:color="2A6099"/>
        </w:rPr>
        <w:t>AMENDED NOTICES AND AGENDA:</w:t>
      </w:r>
      <w:r>
        <w:rPr>
          <w:rFonts w:ascii="Arial" w:eastAsia="Arial" w:hAnsi="Arial" w:cs="Arial"/>
          <w:sz w:val="24"/>
        </w:rPr>
        <w:t xml:space="preserve"> </w:t>
      </w:r>
      <w:proofErr w:type="gramStart"/>
      <w:r>
        <w:rPr>
          <w:rFonts w:ascii="Arial" w:eastAsia="Arial" w:hAnsi="Arial" w:cs="Arial"/>
          <w:sz w:val="24"/>
        </w:rPr>
        <w:t>With regard to</w:t>
      </w:r>
      <w:proofErr w:type="gramEnd"/>
      <w:r>
        <w:rPr>
          <w:rFonts w:ascii="Arial" w:eastAsia="Arial" w:hAnsi="Arial" w:cs="Arial"/>
          <w:sz w:val="24"/>
        </w:rPr>
        <w:t xml:space="preserve"> any Board meeting, it is possible that an amended notice will be published adding new items to the original agenda. Amended notices will be posted, </w:t>
      </w:r>
      <w:proofErr w:type="gramStart"/>
      <w:r>
        <w:rPr>
          <w:rFonts w:ascii="Arial" w:eastAsia="Arial" w:hAnsi="Arial" w:cs="Arial"/>
          <w:sz w:val="24"/>
        </w:rPr>
        <w:t>mailed</w:t>
      </w:r>
      <w:proofErr w:type="gramEnd"/>
      <w:r>
        <w:rPr>
          <w:rFonts w:ascii="Arial" w:eastAsia="Arial" w:hAnsi="Arial" w:cs="Arial"/>
          <w:sz w:val="24"/>
        </w:rPr>
        <w:t xml:space="preserve"> and/or emailed in accordance with the Nevada Open Meeting Law. (Reposting within three working days prior to the meeting).</w:t>
      </w:r>
      <w:r>
        <w:rPr>
          <w:rFonts w:ascii="Times New Roman" w:eastAsia="Times New Roman" w:hAnsi="Times New Roman" w:cs="Times New Roman"/>
          <w:sz w:val="24"/>
        </w:rPr>
        <w:t xml:space="preserve"> </w:t>
      </w:r>
    </w:p>
    <w:p w14:paraId="115C2A11" w14:textId="77777777" w:rsidR="0003765A" w:rsidRDefault="0058205F">
      <w:pPr>
        <w:spacing w:after="3" w:line="248" w:lineRule="auto"/>
        <w:ind w:left="-2" w:hanging="10"/>
        <w:jc w:val="both"/>
      </w:pPr>
      <w:r>
        <w:rPr>
          <w:rFonts w:ascii="Arial" w:eastAsia="Arial" w:hAnsi="Arial" w:cs="Arial"/>
          <w:b/>
          <w:color w:val="2A6099"/>
          <w:sz w:val="24"/>
          <w:u w:val="single" w:color="2A6099"/>
        </w:rPr>
        <w:t>NOTICE:</w:t>
      </w:r>
      <w:r>
        <w:rPr>
          <w:rFonts w:ascii="Arial" w:eastAsia="Arial" w:hAnsi="Arial" w:cs="Arial"/>
          <w:b/>
          <w:color w:val="2A6099"/>
          <w:sz w:val="24"/>
        </w:rPr>
        <w:t xml:space="preserve">  </w:t>
      </w:r>
      <w:r>
        <w:rPr>
          <w:rFonts w:ascii="Arial" w:eastAsia="Arial" w:hAnsi="Arial" w:cs="Arial"/>
          <w:sz w:val="24"/>
        </w:rPr>
        <w:t xml:space="preserve">We are pleased to make reasonable accommodations for members of the public who are disabled and wish to participate.  If special arrangements are necessary, please call </w:t>
      </w:r>
      <w:r>
        <w:rPr>
          <w:sz w:val="24"/>
        </w:rPr>
        <w:t>Bruce Fong, DO, HMD</w:t>
      </w:r>
      <w:r>
        <w:rPr>
          <w:rFonts w:ascii="Arial" w:eastAsia="Arial" w:hAnsi="Arial" w:cs="Arial"/>
          <w:sz w:val="24"/>
        </w:rPr>
        <w:t xml:space="preserve"> or email at </w:t>
      </w:r>
      <w:r>
        <w:rPr>
          <w:sz w:val="24"/>
        </w:rPr>
        <w:t>bfong186@aol.com</w:t>
      </w:r>
      <w:r>
        <w:rPr>
          <w:rFonts w:ascii="Arial" w:eastAsia="Arial" w:hAnsi="Arial" w:cs="Arial"/>
          <w:sz w:val="24"/>
        </w:rPr>
        <w:t xml:space="preserve">. The supporting documents for this meeting are available by </w:t>
      </w:r>
      <w:r>
        <w:rPr>
          <w:sz w:val="24"/>
        </w:rPr>
        <w:t>request via bfong186@aol.com</w:t>
      </w:r>
    </w:p>
    <w:p w14:paraId="0F47CE8E" w14:textId="77777777" w:rsidR="001D07DF" w:rsidRDefault="001D07DF">
      <w:pPr>
        <w:spacing w:after="3" w:line="248" w:lineRule="auto"/>
        <w:ind w:left="-2" w:hanging="10"/>
        <w:jc w:val="both"/>
        <w:rPr>
          <w:rFonts w:ascii="Arial" w:eastAsia="Arial" w:hAnsi="Arial" w:cs="Arial"/>
          <w:b/>
          <w:color w:val="2A6099"/>
          <w:sz w:val="24"/>
          <w:u w:val="single" w:color="2A6099"/>
        </w:rPr>
      </w:pPr>
    </w:p>
    <w:p w14:paraId="36F4DAEA" w14:textId="77777777" w:rsidR="001D07DF" w:rsidRDefault="001D07DF">
      <w:pPr>
        <w:spacing w:after="3" w:line="248" w:lineRule="auto"/>
        <w:ind w:left="-2" w:hanging="10"/>
        <w:jc w:val="both"/>
        <w:rPr>
          <w:rFonts w:ascii="Arial" w:eastAsia="Arial" w:hAnsi="Arial" w:cs="Arial"/>
          <w:b/>
          <w:color w:val="2A6099"/>
          <w:sz w:val="24"/>
          <w:u w:val="single" w:color="2A6099"/>
        </w:rPr>
      </w:pPr>
    </w:p>
    <w:p w14:paraId="29BBFFEB" w14:textId="77777777" w:rsidR="001D07DF" w:rsidRDefault="001D07DF">
      <w:pPr>
        <w:spacing w:after="3" w:line="248" w:lineRule="auto"/>
        <w:ind w:left="-2" w:hanging="10"/>
        <w:jc w:val="both"/>
        <w:rPr>
          <w:rFonts w:ascii="Arial" w:eastAsia="Arial" w:hAnsi="Arial" w:cs="Arial"/>
          <w:b/>
          <w:color w:val="2A6099"/>
          <w:sz w:val="24"/>
          <w:u w:val="single" w:color="2A6099"/>
        </w:rPr>
      </w:pPr>
    </w:p>
    <w:p w14:paraId="17C690B7" w14:textId="6A7F1E58" w:rsidR="0003765A" w:rsidRDefault="0058205F">
      <w:pPr>
        <w:spacing w:after="3" w:line="248" w:lineRule="auto"/>
        <w:ind w:left="-2" w:hanging="10"/>
        <w:jc w:val="both"/>
      </w:pPr>
      <w:r>
        <w:rPr>
          <w:rFonts w:ascii="Arial" w:eastAsia="Arial" w:hAnsi="Arial" w:cs="Arial"/>
          <w:b/>
          <w:color w:val="2A6099"/>
          <w:sz w:val="24"/>
          <w:u w:val="single" w:color="2A6099"/>
        </w:rPr>
        <w:t>PUBLIC COMMENT:</w:t>
      </w:r>
      <w:r>
        <w:rPr>
          <w:rFonts w:ascii="Arial" w:eastAsia="Arial" w:hAnsi="Arial" w:cs="Arial"/>
          <w:b/>
          <w:color w:val="2A6099"/>
          <w:sz w:val="24"/>
        </w:rPr>
        <w:t xml:space="preserve"> </w:t>
      </w:r>
      <w:r>
        <w:rPr>
          <w:rFonts w:ascii="Arial" w:eastAsia="Arial" w:hAnsi="Arial" w:cs="Arial"/>
          <w:b/>
          <w:sz w:val="24"/>
        </w:rPr>
        <w:t xml:space="preserve"> </w:t>
      </w:r>
      <w:r>
        <w:rPr>
          <w:rFonts w:ascii="Arial" w:eastAsia="Arial" w:hAnsi="Arial" w:cs="Arial"/>
          <w:sz w:val="24"/>
        </w:rPr>
        <w:t>The Board welcomes public comment. It is within the Board’s discretion to take public comment during a public hearing on any agenda item(s). In consideration of others, please avoid repetition and limit your comments to no more than (3) minutes total. No deliberation or action may be taken on a matter not listed on the posted Agenda until the matter has been specifically included on an Agenda as an item.</w:t>
      </w:r>
      <w:r>
        <w:rPr>
          <w:rFonts w:ascii="Times New Roman" w:eastAsia="Times New Roman" w:hAnsi="Times New Roman" w:cs="Times New Roman"/>
          <w:sz w:val="24"/>
        </w:rPr>
        <w:t xml:space="preserve"> </w:t>
      </w:r>
    </w:p>
    <w:p w14:paraId="6E0397E4" w14:textId="77777777" w:rsidR="001D07DF" w:rsidRDefault="001D07DF">
      <w:pPr>
        <w:spacing w:after="3" w:line="248" w:lineRule="auto"/>
        <w:ind w:left="-2" w:hanging="10"/>
        <w:jc w:val="both"/>
        <w:rPr>
          <w:rFonts w:ascii="Arial" w:eastAsia="Arial" w:hAnsi="Arial" w:cs="Arial"/>
          <w:b/>
          <w:color w:val="2A6099"/>
          <w:sz w:val="24"/>
          <w:u w:val="single" w:color="2A6099"/>
        </w:rPr>
      </w:pPr>
    </w:p>
    <w:p w14:paraId="37AA7B59" w14:textId="2C55AE11" w:rsidR="0003765A" w:rsidRDefault="0058205F">
      <w:pPr>
        <w:spacing w:after="3" w:line="248" w:lineRule="auto"/>
        <w:ind w:left="-2" w:hanging="10"/>
        <w:jc w:val="both"/>
      </w:pPr>
      <w:r>
        <w:rPr>
          <w:rFonts w:ascii="Arial" w:eastAsia="Arial" w:hAnsi="Arial" w:cs="Arial"/>
          <w:b/>
          <w:color w:val="2A6099"/>
          <w:sz w:val="24"/>
          <w:u w:val="single" w:color="2A6099"/>
        </w:rPr>
        <w:t>AGENDA:</w:t>
      </w:r>
      <w:r>
        <w:rPr>
          <w:rFonts w:ascii="Arial" w:eastAsia="Arial" w:hAnsi="Arial" w:cs="Arial"/>
          <w:b/>
          <w:sz w:val="24"/>
        </w:rPr>
        <w:t xml:space="preserve">  </w:t>
      </w:r>
      <w:r>
        <w:rPr>
          <w:rFonts w:ascii="Arial" w:eastAsia="Arial" w:hAnsi="Arial" w:cs="Arial"/>
          <w:sz w:val="24"/>
        </w:rPr>
        <w:t xml:space="preserve">All Agenda items identified as </w:t>
      </w:r>
      <w:r>
        <w:rPr>
          <w:rFonts w:ascii="Arial" w:eastAsia="Arial" w:hAnsi="Arial" w:cs="Arial"/>
          <w:b/>
          <w:i/>
          <w:sz w:val="24"/>
        </w:rPr>
        <w:t xml:space="preserve">"Discussion/Possible Action" </w:t>
      </w:r>
      <w:r>
        <w:rPr>
          <w:rFonts w:ascii="Arial" w:eastAsia="Arial" w:hAnsi="Arial" w:cs="Arial"/>
          <w:sz w:val="24"/>
        </w:rPr>
        <w:t>** are for discussion and for possible action unless otherwise noted.</w:t>
      </w:r>
      <w:r>
        <w:rPr>
          <w:rFonts w:ascii="Times New Roman" w:eastAsia="Times New Roman" w:hAnsi="Times New Roman" w:cs="Times New Roman"/>
          <w:sz w:val="24"/>
        </w:rPr>
        <w:t xml:space="preserve"> </w:t>
      </w:r>
    </w:p>
    <w:p w14:paraId="43C7B8CA" w14:textId="77777777" w:rsidR="0058205F" w:rsidRDefault="0058205F">
      <w:pPr>
        <w:spacing w:after="32" w:line="228" w:lineRule="auto"/>
        <w:ind w:left="-2" w:hanging="10"/>
        <w:rPr>
          <w:rFonts w:ascii="Arial" w:eastAsia="Arial" w:hAnsi="Arial" w:cs="Arial"/>
          <w:b/>
          <w:color w:val="2A6099"/>
          <w:sz w:val="24"/>
          <w:u w:val="single" w:color="2A6099"/>
        </w:rPr>
      </w:pPr>
    </w:p>
    <w:p w14:paraId="52298114" w14:textId="77777777" w:rsidR="0058205F" w:rsidRDefault="0058205F">
      <w:pPr>
        <w:spacing w:after="32" w:line="228" w:lineRule="auto"/>
        <w:ind w:left="-2" w:hanging="10"/>
        <w:rPr>
          <w:rFonts w:ascii="Arial" w:eastAsia="Arial" w:hAnsi="Arial" w:cs="Arial"/>
          <w:b/>
          <w:color w:val="2A6099"/>
          <w:sz w:val="24"/>
          <w:u w:val="single" w:color="2A6099"/>
        </w:rPr>
      </w:pPr>
    </w:p>
    <w:p w14:paraId="224AC805" w14:textId="7EE7BECD" w:rsidR="0003765A" w:rsidRDefault="0058205F">
      <w:pPr>
        <w:spacing w:after="32" w:line="228" w:lineRule="auto"/>
        <w:ind w:left="-2" w:hanging="10"/>
      </w:pPr>
      <w:r>
        <w:rPr>
          <w:rFonts w:ascii="Arial" w:eastAsia="Arial" w:hAnsi="Arial" w:cs="Arial"/>
          <w:b/>
          <w:color w:val="2A6099"/>
          <w:sz w:val="24"/>
          <w:u w:val="single" w:color="2A6099"/>
        </w:rPr>
        <w:t xml:space="preserve">NOTE: </w:t>
      </w:r>
      <w:r w:rsidR="002018D7">
        <w:rPr>
          <w:rFonts w:ascii="Arial" w:eastAsia="Arial" w:hAnsi="Arial" w:cs="Arial"/>
          <w:b/>
          <w:color w:val="2A6099"/>
          <w:sz w:val="24"/>
          <w:u w:val="single" w:color="2A6099"/>
        </w:rPr>
        <w:t>NEVADA</w:t>
      </w:r>
      <w:r>
        <w:rPr>
          <w:rFonts w:ascii="Arial" w:eastAsia="Arial" w:hAnsi="Arial" w:cs="Arial"/>
          <w:b/>
          <w:color w:val="2A6099"/>
          <w:sz w:val="24"/>
          <w:u w:val="single" w:color="2A6099"/>
        </w:rPr>
        <w:t xml:space="preserve"> BOARD OF HOMEOPATHIC MEDICAL EXAMINERS</w:t>
      </w:r>
      <w:r>
        <w:rPr>
          <w:color w:val="2A6099"/>
          <w:sz w:val="24"/>
          <w:u w:val="single" w:color="2A6099"/>
        </w:rPr>
        <w:t xml:space="preserve"> MAY:</w:t>
      </w:r>
      <w:r>
        <w:rPr>
          <w:rFonts w:ascii="Arial" w:eastAsia="Arial" w:hAnsi="Arial" w:cs="Arial"/>
          <w:b/>
          <w:color w:val="2A6099"/>
          <w:sz w:val="24"/>
        </w:rPr>
        <w:t xml:space="preserve">  </w:t>
      </w:r>
      <w:r>
        <w:rPr>
          <w:rFonts w:ascii="Times New Roman" w:eastAsia="Times New Roman" w:hAnsi="Times New Roman" w:cs="Times New Roman"/>
          <w:sz w:val="24"/>
        </w:rPr>
        <w:t xml:space="preserve"> </w:t>
      </w:r>
    </w:p>
    <w:p w14:paraId="29E8349F" w14:textId="77777777" w:rsidR="0003765A" w:rsidRDefault="0058205F">
      <w:pPr>
        <w:numPr>
          <w:ilvl w:val="0"/>
          <w:numId w:val="1"/>
        </w:numPr>
        <w:spacing w:after="3" w:line="248" w:lineRule="auto"/>
        <w:ind w:hanging="321"/>
        <w:jc w:val="both"/>
      </w:pPr>
      <w:r>
        <w:rPr>
          <w:rFonts w:ascii="Arial" w:eastAsia="Arial" w:hAnsi="Arial" w:cs="Arial"/>
          <w:sz w:val="24"/>
        </w:rPr>
        <w:t>Address agenda items out of sequence to accommodate persons appearing before the</w:t>
      </w:r>
    </w:p>
    <w:p w14:paraId="4C377235" w14:textId="77777777" w:rsidR="0003765A" w:rsidRDefault="0058205F">
      <w:pPr>
        <w:spacing w:after="3" w:line="248" w:lineRule="auto"/>
        <w:ind w:left="-2" w:hanging="10"/>
        <w:jc w:val="both"/>
      </w:pPr>
      <w:r>
        <w:rPr>
          <w:rFonts w:ascii="Arial" w:eastAsia="Arial" w:hAnsi="Arial" w:cs="Arial"/>
          <w:sz w:val="24"/>
        </w:rPr>
        <w:t>Board or to aid the efficiency or effectiveness of the meeting,</w:t>
      </w:r>
    </w:p>
    <w:p w14:paraId="062528CF" w14:textId="77777777" w:rsidR="0003765A" w:rsidRDefault="0058205F">
      <w:pPr>
        <w:numPr>
          <w:ilvl w:val="0"/>
          <w:numId w:val="1"/>
        </w:numPr>
        <w:spacing w:after="3" w:line="248" w:lineRule="auto"/>
        <w:ind w:hanging="321"/>
        <w:jc w:val="both"/>
      </w:pPr>
      <w:r>
        <w:rPr>
          <w:rFonts w:ascii="Arial" w:eastAsia="Arial" w:hAnsi="Arial" w:cs="Arial"/>
          <w:sz w:val="24"/>
        </w:rPr>
        <w:t>Combine items for consideration by the public body; and</w:t>
      </w:r>
    </w:p>
    <w:p w14:paraId="5A9B4099" w14:textId="77777777" w:rsidR="0003765A" w:rsidRDefault="0058205F">
      <w:pPr>
        <w:numPr>
          <w:ilvl w:val="0"/>
          <w:numId w:val="1"/>
        </w:numPr>
        <w:spacing w:after="3" w:line="248" w:lineRule="auto"/>
        <w:ind w:hanging="321"/>
        <w:jc w:val="both"/>
      </w:pPr>
      <w:r>
        <w:rPr>
          <w:rFonts w:ascii="Arial" w:eastAsia="Arial" w:hAnsi="Arial" w:cs="Arial"/>
          <w:sz w:val="24"/>
        </w:rPr>
        <w:t>Pull or remove items from the agenda at any time. The Board may convene in closed session to consider the character, alleged misconduct, professional competence or physical or mental health of a person.</w:t>
      </w:r>
    </w:p>
    <w:p w14:paraId="110A1EA7" w14:textId="77777777" w:rsidR="0003765A" w:rsidRDefault="0058205F">
      <w:pPr>
        <w:spacing w:after="260" w:line="248" w:lineRule="auto"/>
        <w:ind w:left="-2" w:hanging="10"/>
        <w:jc w:val="both"/>
      </w:pPr>
      <w:r>
        <w:rPr>
          <w:rFonts w:ascii="Arial" w:eastAsia="Arial" w:hAnsi="Arial" w:cs="Arial"/>
          <w:sz w:val="24"/>
        </w:rPr>
        <w:t xml:space="preserve">(See </w:t>
      </w:r>
      <w:r>
        <w:rPr>
          <w:rFonts w:ascii="Arial" w:eastAsia="Arial" w:hAnsi="Arial" w:cs="Arial"/>
          <w:b/>
          <w:color w:val="2A6099"/>
          <w:sz w:val="24"/>
        </w:rPr>
        <w:t>NRS 241.030</w:t>
      </w:r>
      <w:r>
        <w:rPr>
          <w:rFonts w:ascii="Arial" w:eastAsia="Arial" w:hAnsi="Arial" w:cs="Arial"/>
          <w:sz w:val="24"/>
        </w:rPr>
        <w:t xml:space="preserve">) prior to commencement and conclusion of a contested case of </w:t>
      </w:r>
      <w:proofErr w:type="spellStart"/>
      <w:r>
        <w:rPr>
          <w:rFonts w:ascii="Arial" w:eastAsia="Arial" w:hAnsi="Arial" w:cs="Arial"/>
          <w:sz w:val="24"/>
        </w:rPr>
        <w:t>quasi judicial</w:t>
      </w:r>
      <w:proofErr w:type="spellEnd"/>
      <w:r>
        <w:rPr>
          <w:rFonts w:ascii="Arial" w:eastAsia="Arial" w:hAnsi="Arial" w:cs="Arial"/>
          <w:sz w:val="24"/>
        </w:rPr>
        <w:t xml:space="preserve"> proceedings that may affect the due process rights of an individual, the Board may refuse to consider public comment. (See </w:t>
      </w:r>
      <w:r>
        <w:rPr>
          <w:rFonts w:ascii="Arial" w:eastAsia="Arial" w:hAnsi="Arial" w:cs="Arial"/>
          <w:b/>
          <w:color w:val="2A6099"/>
          <w:sz w:val="24"/>
        </w:rPr>
        <w:t>NRS 233B.1216</w:t>
      </w:r>
      <w:r>
        <w:rPr>
          <w:rFonts w:ascii="Arial" w:eastAsia="Arial" w:hAnsi="Arial" w:cs="Arial"/>
          <w:sz w:val="24"/>
        </w:rPr>
        <w:t>).</w:t>
      </w:r>
    </w:p>
    <w:p w14:paraId="1F16FBDB" w14:textId="77777777" w:rsidR="0058205F" w:rsidRDefault="0058205F">
      <w:pPr>
        <w:spacing w:after="4" w:line="228" w:lineRule="auto"/>
        <w:ind w:left="-2" w:right="5638" w:hanging="10"/>
        <w:rPr>
          <w:rFonts w:ascii="Arial" w:eastAsia="Arial" w:hAnsi="Arial" w:cs="Arial"/>
          <w:b/>
          <w:color w:val="2A6099"/>
          <w:sz w:val="24"/>
        </w:rPr>
      </w:pPr>
      <w:r>
        <w:rPr>
          <w:rFonts w:ascii="Arial" w:eastAsia="Arial" w:hAnsi="Arial" w:cs="Arial"/>
          <w:b/>
          <w:color w:val="2A6099"/>
          <w:sz w:val="24"/>
          <w:u w:val="single" w:color="2A6099"/>
        </w:rPr>
        <w:t>Members of the Board and Staff</w:t>
      </w:r>
      <w:r>
        <w:rPr>
          <w:rFonts w:ascii="Arial" w:eastAsia="Arial" w:hAnsi="Arial" w:cs="Arial"/>
          <w:b/>
          <w:color w:val="2A6099"/>
          <w:sz w:val="24"/>
        </w:rPr>
        <w:t xml:space="preserve"> </w:t>
      </w:r>
    </w:p>
    <w:p w14:paraId="4C46A3D1" w14:textId="1AE00470" w:rsidR="0003765A" w:rsidRDefault="0058205F">
      <w:pPr>
        <w:spacing w:after="4" w:line="228" w:lineRule="auto"/>
        <w:ind w:left="-2" w:right="5638" w:hanging="10"/>
      </w:pPr>
      <w:r>
        <w:rPr>
          <w:sz w:val="24"/>
        </w:rPr>
        <w:t>Bruce Fong, DO, HMD</w:t>
      </w:r>
      <w:r>
        <w:rPr>
          <w:rFonts w:ascii="Arial" w:eastAsia="Arial" w:hAnsi="Arial" w:cs="Arial"/>
          <w:b/>
          <w:sz w:val="24"/>
        </w:rPr>
        <w:t xml:space="preserve">, President </w:t>
      </w:r>
    </w:p>
    <w:p w14:paraId="4D0756C7" w14:textId="77777777" w:rsidR="0003765A" w:rsidRDefault="0058205F">
      <w:pPr>
        <w:spacing w:after="0"/>
        <w:ind w:left="-5" w:hanging="10"/>
      </w:pPr>
      <w:r>
        <w:rPr>
          <w:sz w:val="24"/>
        </w:rPr>
        <w:t xml:space="preserve">Melvin Nario, MD, HMD, </w:t>
      </w:r>
      <w:r w:rsidRPr="0058205F">
        <w:rPr>
          <w:b/>
          <w:bCs/>
          <w:sz w:val="24"/>
        </w:rPr>
        <w:t>Vice President</w:t>
      </w:r>
      <w:r>
        <w:rPr>
          <w:rFonts w:ascii="Arial" w:eastAsia="Arial" w:hAnsi="Arial" w:cs="Arial"/>
          <w:b/>
          <w:sz w:val="24"/>
        </w:rPr>
        <w:t xml:space="preserve"> </w:t>
      </w:r>
    </w:p>
    <w:p w14:paraId="2D98DF92" w14:textId="77777777" w:rsidR="0003765A" w:rsidRDefault="0058205F">
      <w:pPr>
        <w:spacing w:after="0"/>
        <w:ind w:left="-5" w:hanging="10"/>
      </w:pPr>
      <w:r>
        <w:rPr>
          <w:sz w:val="24"/>
        </w:rPr>
        <w:t>Frank Shallenberger</w:t>
      </w:r>
      <w:r>
        <w:rPr>
          <w:rFonts w:ascii="Arial" w:eastAsia="Arial" w:hAnsi="Arial" w:cs="Arial"/>
          <w:b/>
          <w:sz w:val="24"/>
        </w:rPr>
        <w:t xml:space="preserve">, </w:t>
      </w:r>
      <w:r>
        <w:rPr>
          <w:sz w:val="24"/>
        </w:rPr>
        <w:t xml:space="preserve">MD, HMD </w:t>
      </w:r>
      <w:r>
        <w:rPr>
          <w:rFonts w:ascii="Arial" w:eastAsia="Arial" w:hAnsi="Arial" w:cs="Arial"/>
          <w:b/>
          <w:sz w:val="24"/>
        </w:rPr>
        <w:t xml:space="preserve">Member </w:t>
      </w:r>
    </w:p>
    <w:p w14:paraId="5CC59E42" w14:textId="77777777" w:rsidR="0003765A" w:rsidRDefault="0058205F">
      <w:pPr>
        <w:spacing w:after="0"/>
        <w:ind w:left="-5" w:hanging="10"/>
      </w:pPr>
      <w:r>
        <w:rPr>
          <w:sz w:val="24"/>
        </w:rPr>
        <w:t>Greg Olson, MD, APH</w:t>
      </w:r>
      <w:r>
        <w:rPr>
          <w:rFonts w:ascii="Arial" w:eastAsia="Arial" w:hAnsi="Arial" w:cs="Arial"/>
          <w:b/>
          <w:sz w:val="24"/>
        </w:rPr>
        <w:t xml:space="preserve">, Member </w:t>
      </w:r>
    </w:p>
    <w:p w14:paraId="245528FD" w14:textId="77777777" w:rsidR="0003765A" w:rsidRDefault="0058205F">
      <w:pPr>
        <w:spacing w:after="0"/>
        <w:ind w:left="-5" w:hanging="10"/>
      </w:pPr>
      <w:r>
        <w:rPr>
          <w:sz w:val="24"/>
        </w:rPr>
        <w:t xml:space="preserve">Karen Dickerson, </w:t>
      </w:r>
      <w:r w:rsidRPr="0058205F">
        <w:rPr>
          <w:b/>
          <w:bCs/>
          <w:sz w:val="24"/>
        </w:rPr>
        <w:t>Member</w:t>
      </w:r>
    </w:p>
    <w:p w14:paraId="721231AC" w14:textId="77777777" w:rsidR="0003765A" w:rsidRDefault="0058205F">
      <w:pPr>
        <w:spacing w:after="335"/>
      </w:pPr>
      <w:r>
        <w:rPr>
          <w:sz w:val="24"/>
        </w:rPr>
        <w:t>Matt Feeley</w:t>
      </w:r>
      <w:r>
        <w:rPr>
          <w:rFonts w:ascii="Arial" w:eastAsia="Arial" w:hAnsi="Arial" w:cs="Arial"/>
          <w:b/>
          <w:sz w:val="24"/>
        </w:rPr>
        <w:t xml:space="preserve">, Deputy Attorney General </w:t>
      </w:r>
    </w:p>
    <w:p w14:paraId="3F08836D" w14:textId="77777777" w:rsidR="0003765A" w:rsidRDefault="0058205F">
      <w:pPr>
        <w:spacing w:after="236"/>
        <w:ind w:left="45"/>
        <w:jc w:val="center"/>
      </w:pPr>
      <w:r>
        <w:rPr>
          <w:noProof/>
        </w:rPr>
        <mc:AlternateContent>
          <mc:Choice Requires="wpg">
            <w:drawing>
              <wp:anchor distT="0" distB="0" distL="114300" distR="114300" simplePos="0" relativeHeight="251659264" behindDoc="1" locked="0" layoutInCell="1" allowOverlap="1" wp14:anchorId="1AB60AF9" wp14:editId="54CFA4F5">
                <wp:simplePos x="0" y="0"/>
                <wp:positionH relativeFrom="column">
                  <wp:posOffset>3164409</wp:posOffset>
                </wp:positionH>
                <wp:positionV relativeFrom="paragraph">
                  <wp:posOffset>-129645</wp:posOffset>
                </wp:positionV>
                <wp:extent cx="8467" cy="211668"/>
                <wp:effectExtent l="0" t="0" r="0" b="0"/>
                <wp:wrapNone/>
                <wp:docPr id="1838" name="Group 1838"/>
                <wp:cNvGraphicFramePr/>
                <a:graphic xmlns:a="http://schemas.openxmlformats.org/drawingml/2006/main">
                  <a:graphicData uri="http://schemas.microsoft.com/office/word/2010/wordprocessingGroup">
                    <wpg:wgp>
                      <wpg:cNvGrpSpPr/>
                      <wpg:grpSpPr>
                        <a:xfrm>
                          <a:off x="0" y="0"/>
                          <a:ext cx="8467" cy="211668"/>
                          <a:chOff x="0" y="0"/>
                          <a:chExt cx="8467" cy="211668"/>
                        </a:xfrm>
                      </wpg:grpSpPr>
                      <pic:pic xmlns:pic="http://schemas.openxmlformats.org/drawingml/2006/picture">
                        <pic:nvPicPr>
                          <pic:cNvPr id="180" name="Picture 180"/>
                          <pic:cNvPicPr/>
                        </pic:nvPicPr>
                        <pic:blipFill>
                          <a:blip r:embed="rId7"/>
                          <a:stretch>
                            <a:fillRect/>
                          </a:stretch>
                        </pic:blipFill>
                        <pic:spPr>
                          <a:xfrm>
                            <a:off x="0" y="8467"/>
                            <a:ext cx="8467" cy="194735"/>
                          </a:xfrm>
                          <a:prstGeom prst="rect">
                            <a:avLst/>
                          </a:prstGeom>
                        </pic:spPr>
                      </pic:pic>
                      <pic:pic xmlns:pic="http://schemas.openxmlformats.org/drawingml/2006/picture">
                        <pic:nvPicPr>
                          <pic:cNvPr id="182" name="Picture 182"/>
                          <pic:cNvPicPr/>
                        </pic:nvPicPr>
                        <pic:blipFill>
                          <a:blip r:embed="rId8"/>
                          <a:stretch>
                            <a:fillRect/>
                          </a:stretch>
                        </pic:blipFill>
                        <pic:spPr>
                          <a:xfrm>
                            <a:off x="0" y="0"/>
                            <a:ext cx="8467" cy="211668"/>
                          </a:xfrm>
                          <a:prstGeom prst="rect">
                            <a:avLst/>
                          </a:prstGeom>
                        </pic:spPr>
                      </pic:pic>
                      <pic:pic xmlns:pic="http://schemas.openxmlformats.org/drawingml/2006/picture">
                        <pic:nvPicPr>
                          <pic:cNvPr id="184" name="Picture 184"/>
                          <pic:cNvPicPr/>
                        </pic:nvPicPr>
                        <pic:blipFill>
                          <a:blip r:embed="rId8"/>
                          <a:stretch>
                            <a:fillRect/>
                          </a:stretch>
                        </pic:blipFill>
                        <pic:spPr>
                          <a:xfrm>
                            <a:off x="0" y="0"/>
                            <a:ext cx="8467" cy="211668"/>
                          </a:xfrm>
                          <a:prstGeom prst="rect">
                            <a:avLst/>
                          </a:prstGeom>
                        </pic:spPr>
                      </pic:pic>
                      <pic:pic xmlns:pic="http://schemas.openxmlformats.org/drawingml/2006/picture">
                        <pic:nvPicPr>
                          <pic:cNvPr id="192" name="Picture 192"/>
                          <pic:cNvPicPr/>
                        </pic:nvPicPr>
                        <pic:blipFill>
                          <a:blip r:embed="rId9"/>
                          <a:stretch>
                            <a:fillRect/>
                          </a:stretch>
                        </pic:blipFill>
                        <pic:spPr>
                          <a:xfrm>
                            <a:off x="0" y="0"/>
                            <a:ext cx="8467" cy="211668"/>
                          </a:xfrm>
                          <a:prstGeom prst="rect">
                            <a:avLst/>
                          </a:prstGeom>
                        </pic:spPr>
                      </pic:pic>
                    </wpg:wgp>
                  </a:graphicData>
                </a:graphic>
              </wp:anchor>
            </w:drawing>
          </mc:Choice>
          <mc:Fallback xmlns:a="http://schemas.openxmlformats.org/drawingml/2006/main">
            <w:pict>
              <v:group id="Group 1838" style="width:0.666687pt;height:16.6668pt;position:absolute;z-index:-2147483562;mso-position-horizontal-relative:text;mso-position-horizontal:absolute;margin-left:249.166pt;mso-position-vertical-relative:text;margin-top:-10.2084pt;" coordsize="84,2116">
                <v:shape id="Picture 180" style="position:absolute;width:84;height:1947;left:0;top:84;" filled="f">
                  <v:imagedata r:id="rId10"/>
                </v:shape>
                <v:shape id="Picture 182" style="position:absolute;width:84;height:2116;left:0;top:0;" filled="f">
                  <v:imagedata r:id="rId11"/>
                </v:shape>
                <v:shape id="Picture 184" style="position:absolute;width:84;height:2116;left:0;top:0;" filled="f">
                  <v:imagedata r:id="rId11"/>
                </v:shape>
                <v:shape id="Picture 192" style="position:absolute;width:84;height:2116;left:0;top:0;" filled="f">
                  <v:imagedata r:id="rId12"/>
                </v:shape>
              </v:group>
            </w:pict>
          </mc:Fallback>
        </mc:AlternateContent>
      </w:r>
      <w:r>
        <w:rPr>
          <w:rFonts w:ascii="Arial" w:eastAsia="Arial" w:hAnsi="Arial" w:cs="Arial"/>
          <w:b/>
          <w:color w:val="2A6099"/>
          <w:sz w:val="24"/>
          <w:u w:val="single" w:color="2A6099"/>
        </w:rPr>
        <w:t>AGENDA</w:t>
      </w:r>
      <w:r>
        <w:rPr>
          <w:rFonts w:ascii="Arial" w:eastAsia="Arial" w:hAnsi="Arial" w:cs="Arial"/>
          <w:b/>
          <w:color w:val="2A6099"/>
          <w:sz w:val="24"/>
        </w:rPr>
        <w:t xml:space="preserve"> </w:t>
      </w:r>
    </w:p>
    <w:p w14:paraId="495EF6A4" w14:textId="4B171D7F" w:rsidR="000E2BB5" w:rsidRDefault="000E2BB5" w:rsidP="000E2BB5">
      <w:pPr>
        <w:pStyle w:val="ListParagraph"/>
        <w:numPr>
          <w:ilvl w:val="0"/>
          <w:numId w:val="2"/>
        </w:numPr>
        <w:spacing w:after="222"/>
      </w:pPr>
      <w:r>
        <w:rPr>
          <w:rFonts w:ascii="Arial" w:eastAsia="Arial" w:hAnsi="Arial" w:cs="Arial"/>
          <w:b/>
          <w:u w:val="single" w:color="000000"/>
        </w:rPr>
        <w:t xml:space="preserve"> </w:t>
      </w:r>
      <w:r w:rsidR="0058205F" w:rsidRPr="000E2BB5">
        <w:rPr>
          <w:rFonts w:ascii="Arial" w:eastAsia="Arial" w:hAnsi="Arial" w:cs="Arial"/>
          <w:b/>
          <w:u w:val="single" w:color="000000"/>
        </w:rPr>
        <w:t>Roll call and determination of a quorum</w:t>
      </w:r>
      <w:proofErr w:type="gramStart"/>
      <w:r w:rsidR="0058205F" w:rsidRPr="000E2BB5">
        <w:rPr>
          <w:rFonts w:ascii="Arial" w:eastAsia="Arial" w:hAnsi="Arial" w:cs="Arial"/>
          <w:b/>
          <w:u w:val="single" w:color="000000"/>
        </w:rPr>
        <w:t>:</w:t>
      </w:r>
      <w:r w:rsidR="0058205F" w:rsidRPr="000E2BB5">
        <w:rPr>
          <w:rFonts w:ascii="Arial" w:eastAsia="Arial" w:hAnsi="Arial" w:cs="Arial"/>
          <w:b/>
        </w:rPr>
        <w:t xml:space="preserve"> </w:t>
      </w:r>
      <w:r w:rsidR="0058205F">
        <w:t xml:space="preserve"> (</w:t>
      </w:r>
      <w:proofErr w:type="gramEnd"/>
      <w:r w:rsidR="001D07DF">
        <w:t>For Possible Action</w:t>
      </w:r>
      <w:r w:rsidR="0058205F">
        <w:t>):</w:t>
      </w:r>
    </w:p>
    <w:p w14:paraId="4128226A" w14:textId="77777777" w:rsidR="000E2BB5" w:rsidRDefault="000E2BB5" w:rsidP="000E2BB5">
      <w:pPr>
        <w:pStyle w:val="ListParagraph"/>
        <w:spacing w:after="222"/>
        <w:ind w:left="365"/>
      </w:pPr>
    </w:p>
    <w:p w14:paraId="4F3F6F87" w14:textId="6F873C54" w:rsidR="0003765A" w:rsidRDefault="000E2BB5" w:rsidP="000E2BB5">
      <w:pPr>
        <w:pStyle w:val="ListParagraph"/>
        <w:numPr>
          <w:ilvl w:val="0"/>
          <w:numId w:val="2"/>
        </w:numPr>
        <w:spacing w:after="222"/>
      </w:pPr>
      <w:r>
        <w:rPr>
          <w:rFonts w:ascii="Arial" w:eastAsia="Arial" w:hAnsi="Arial" w:cs="Arial"/>
          <w:b/>
          <w:u w:val="single" w:color="000000"/>
        </w:rPr>
        <w:t xml:space="preserve"> </w:t>
      </w:r>
      <w:r w:rsidR="0058205F" w:rsidRPr="000E2BB5">
        <w:rPr>
          <w:rFonts w:ascii="Arial" w:eastAsia="Arial" w:hAnsi="Arial" w:cs="Arial"/>
          <w:b/>
          <w:u w:val="single" w:color="000000"/>
        </w:rPr>
        <w:t>Motion to approve the agenda</w:t>
      </w:r>
      <w:proofErr w:type="gramStart"/>
      <w:r w:rsidR="0058205F" w:rsidRPr="000E2BB5">
        <w:rPr>
          <w:rFonts w:ascii="Arial" w:eastAsia="Arial" w:hAnsi="Arial" w:cs="Arial"/>
          <w:b/>
          <w:u w:val="single" w:color="000000"/>
        </w:rPr>
        <w:t>:</w:t>
      </w:r>
      <w:r w:rsidR="0058205F" w:rsidRPr="000E2BB5">
        <w:rPr>
          <w:rFonts w:ascii="Arial" w:eastAsia="Arial" w:hAnsi="Arial" w:cs="Arial"/>
          <w:b/>
        </w:rPr>
        <w:t xml:space="preserve">  </w:t>
      </w:r>
      <w:r w:rsidR="0058205F">
        <w:t>(</w:t>
      </w:r>
      <w:proofErr w:type="gramEnd"/>
      <w:r w:rsidR="001D07DF">
        <w:t>For Possible Action</w:t>
      </w:r>
      <w:r w:rsidR="0058205F">
        <w:t>):</w:t>
      </w:r>
    </w:p>
    <w:p w14:paraId="36CE768B" w14:textId="77777777" w:rsidR="000E2BB5" w:rsidRDefault="000E2BB5" w:rsidP="000E2BB5">
      <w:pPr>
        <w:pStyle w:val="ListParagraph"/>
      </w:pPr>
    </w:p>
    <w:p w14:paraId="5D4EE5B0" w14:textId="77777777" w:rsidR="000E2BB5" w:rsidRDefault="000E2BB5" w:rsidP="000E2BB5">
      <w:pPr>
        <w:pStyle w:val="ListParagraph"/>
        <w:spacing w:after="222"/>
        <w:ind w:left="365"/>
      </w:pPr>
    </w:p>
    <w:p w14:paraId="4FA675D1" w14:textId="2918379D" w:rsidR="0003765A" w:rsidRPr="002018D7" w:rsidRDefault="000E2BB5" w:rsidP="000E2BB5">
      <w:pPr>
        <w:pStyle w:val="ListParagraph"/>
        <w:numPr>
          <w:ilvl w:val="0"/>
          <w:numId w:val="2"/>
        </w:numPr>
        <w:spacing w:after="209"/>
      </w:pPr>
      <w:r>
        <w:rPr>
          <w:b/>
          <w:bCs/>
          <w:u w:val="single" w:color="000000"/>
        </w:rPr>
        <w:t xml:space="preserve"> </w:t>
      </w:r>
      <w:r w:rsidR="0058205F" w:rsidRPr="000E2BB5">
        <w:rPr>
          <w:b/>
          <w:bCs/>
          <w:u w:val="single" w:color="000000"/>
        </w:rPr>
        <w:t>Public Comm</w:t>
      </w:r>
      <w:r w:rsidR="0058205F" w:rsidRPr="000E2BB5">
        <w:rPr>
          <w:b/>
          <w:bCs/>
          <w:sz w:val="24"/>
          <w:u w:val="single" w:color="000000"/>
        </w:rPr>
        <w:t>ent</w:t>
      </w:r>
      <w:proofErr w:type="gramStart"/>
      <w:r w:rsidR="0058205F" w:rsidRPr="000E2BB5">
        <w:rPr>
          <w:sz w:val="24"/>
          <w:u w:val="single" w:color="000000"/>
        </w:rPr>
        <w:t>:</w:t>
      </w:r>
      <w:r w:rsidR="0058205F" w:rsidRPr="000E2BB5">
        <w:rPr>
          <w:sz w:val="24"/>
        </w:rPr>
        <w:t xml:space="preserve">  (</w:t>
      </w:r>
      <w:proofErr w:type="gramEnd"/>
      <w:r w:rsidR="0058205F" w:rsidRPr="000E2BB5">
        <w:rPr>
          <w:sz w:val="24"/>
        </w:rPr>
        <w:t>The President may limit commentary to 3 minutes each if time requires)</w:t>
      </w:r>
    </w:p>
    <w:p w14:paraId="334799FD" w14:textId="77777777" w:rsidR="002018D7" w:rsidRPr="000E2BB5" w:rsidRDefault="002018D7" w:rsidP="002018D7">
      <w:pPr>
        <w:pStyle w:val="ListParagraph"/>
        <w:spacing w:after="209"/>
        <w:ind w:left="365"/>
      </w:pPr>
    </w:p>
    <w:p w14:paraId="3FBC9934" w14:textId="77777777" w:rsidR="000E2BB5" w:rsidRDefault="000E2BB5" w:rsidP="000E2BB5">
      <w:pPr>
        <w:pStyle w:val="ListParagraph"/>
        <w:spacing w:after="209"/>
        <w:ind w:left="365"/>
      </w:pPr>
    </w:p>
    <w:p w14:paraId="4002C2B8" w14:textId="56CD78AA" w:rsidR="0003765A" w:rsidRDefault="0058205F" w:rsidP="000E2BB5">
      <w:pPr>
        <w:pStyle w:val="ListParagraph"/>
        <w:numPr>
          <w:ilvl w:val="0"/>
          <w:numId w:val="2"/>
        </w:numPr>
        <w:spacing w:after="226" w:line="438" w:lineRule="auto"/>
        <w:rPr>
          <w:rFonts w:ascii="Times New Roman" w:eastAsia="Times New Roman" w:hAnsi="Times New Roman" w:cs="Times New Roman"/>
          <w:sz w:val="24"/>
        </w:rPr>
      </w:pPr>
      <w:r w:rsidRPr="00977E92">
        <w:rPr>
          <w:b/>
          <w:bCs/>
          <w:noProof/>
        </w:rPr>
        <mc:AlternateContent>
          <mc:Choice Requires="wpg">
            <w:drawing>
              <wp:anchor distT="0" distB="0" distL="114300" distR="114300" simplePos="0" relativeHeight="251660288" behindDoc="1" locked="0" layoutInCell="1" allowOverlap="1" wp14:anchorId="3CF8352E" wp14:editId="191CE7F3">
                <wp:simplePos x="0" y="0"/>
                <wp:positionH relativeFrom="column">
                  <wp:posOffset>3164409</wp:posOffset>
                </wp:positionH>
                <wp:positionV relativeFrom="paragraph">
                  <wp:posOffset>262103</wp:posOffset>
                </wp:positionV>
                <wp:extent cx="8467" cy="340785"/>
                <wp:effectExtent l="0" t="0" r="0" b="0"/>
                <wp:wrapNone/>
                <wp:docPr id="1837" name="Group 1837"/>
                <wp:cNvGraphicFramePr/>
                <a:graphic xmlns:a="http://schemas.openxmlformats.org/drawingml/2006/main">
                  <a:graphicData uri="http://schemas.microsoft.com/office/word/2010/wordprocessingGroup">
                    <wpg:wgp>
                      <wpg:cNvGrpSpPr/>
                      <wpg:grpSpPr>
                        <a:xfrm>
                          <a:off x="0" y="0"/>
                          <a:ext cx="8467" cy="340785"/>
                          <a:chOff x="0" y="0"/>
                          <a:chExt cx="8467" cy="340785"/>
                        </a:xfrm>
                      </wpg:grpSpPr>
                      <pic:pic xmlns:pic="http://schemas.openxmlformats.org/drawingml/2006/picture">
                        <pic:nvPicPr>
                          <pic:cNvPr id="178" name="Picture 178"/>
                          <pic:cNvPicPr/>
                        </pic:nvPicPr>
                        <pic:blipFill>
                          <a:blip r:embed="rId7"/>
                          <a:stretch>
                            <a:fillRect/>
                          </a:stretch>
                        </pic:blipFill>
                        <pic:spPr>
                          <a:xfrm>
                            <a:off x="0" y="0"/>
                            <a:ext cx="8467" cy="194735"/>
                          </a:xfrm>
                          <a:prstGeom prst="rect">
                            <a:avLst/>
                          </a:prstGeom>
                        </pic:spPr>
                      </pic:pic>
                      <pic:pic xmlns:pic="http://schemas.openxmlformats.org/drawingml/2006/picture">
                        <pic:nvPicPr>
                          <pic:cNvPr id="186" name="Picture 186"/>
                          <pic:cNvPicPr/>
                        </pic:nvPicPr>
                        <pic:blipFill>
                          <a:blip r:embed="rId8"/>
                          <a:stretch>
                            <a:fillRect/>
                          </a:stretch>
                        </pic:blipFill>
                        <pic:spPr>
                          <a:xfrm>
                            <a:off x="0" y="112182"/>
                            <a:ext cx="8467" cy="211668"/>
                          </a:xfrm>
                          <a:prstGeom prst="rect">
                            <a:avLst/>
                          </a:prstGeom>
                        </pic:spPr>
                      </pic:pic>
                      <pic:pic xmlns:pic="http://schemas.openxmlformats.org/drawingml/2006/picture">
                        <pic:nvPicPr>
                          <pic:cNvPr id="188" name="Picture 188"/>
                          <pic:cNvPicPr/>
                        </pic:nvPicPr>
                        <pic:blipFill>
                          <a:blip r:embed="rId8"/>
                          <a:stretch>
                            <a:fillRect/>
                          </a:stretch>
                        </pic:blipFill>
                        <pic:spPr>
                          <a:xfrm>
                            <a:off x="0" y="112182"/>
                            <a:ext cx="8467" cy="211668"/>
                          </a:xfrm>
                          <a:prstGeom prst="rect">
                            <a:avLst/>
                          </a:prstGeom>
                        </pic:spPr>
                      </pic:pic>
                      <pic:pic xmlns:pic="http://schemas.openxmlformats.org/drawingml/2006/picture">
                        <pic:nvPicPr>
                          <pic:cNvPr id="190" name="Picture 190"/>
                          <pic:cNvPicPr/>
                        </pic:nvPicPr>
                        <pic:blipFill>
                          <a:blip r:embed="rId13"/>
                          <a:stretch>
                            <a:fillRect/>
                          </a:stretch>
                        </pic:blipFill>
                        <pic:spPr>
                          <a:xfrm>
                            <a:off x="0" y="112182"/>
                            <a:ext cx="8467" cy="211668"/>
                          </a:xfrm>
                          <a:prstGeom prst="rect">
                            <a:avLst/>
                          </a:prstGeom>
                        </pic:spPr>
                      </pic:pic>
                      <pic:pic xmlns:pic="http://schemas.openxmlformats.org/drawingml/2006/picture">
                        <pic:nvPicPr>
                          <pic:cNvPr id="194" name="Picture 194"/>
                          <pic:cNvPicPr/>
                        </pic:nvPicPr>
                        <pic:blipFill>
                          <a:blip r:embed="rId14"/>
                          <a:stretch>
                            <a:fillRect/>
                          </a:stretch>
                        </pic:blipFill>
                        <pic:spPr>
                          <a:xfrm>
                            <a:off x="0" y="95249"/>
                            <a:ext cx="8467" cy="245535"/>
                          </a:xfrm>
                          <a:prstGeom prst="rect">
                            <a:avLst/>
                          </a:prstGeom>
                        </pic:spPr>
                      </pic:pic>
                    </wpg:wgp>
                  </a:graphicData>
                </a:graphic>
              </wp:anchor>
            </w:drawing>
          </mc:Choice>
          <mc:Fallback xmlns:a="http://schemas.openxmlformats.org/drawingml/2006/main">
            <w:pict>
              <v:group id="Group 1837" style="width:0.666687pt;height:26.8334pt;position:absolute;z-index:-2147483559;mso-position-horizontal-relative:text;mso-position-horizontal:absolute;margin-left:249.166pt;mso-position-vertical-relative:text;margin-top:20.638pt;" coordsize="84,3407">
                <v:shape id="Picture 178" style="position:absolute;width:84;height:1947;left:0;top:0;" filled="f">
                  <v:imagedata r:id="rId10"/>
                </v:shape>
                <v:shape id="Picture 186" style="position:absolute;width:84;height:2116;left:0;top:1121;" filled="f">
                  <v:imagedata r:id="rId11"/>
                </v:shape>
                <v:shape id="Picture 188" style="position:absolute;width:84;height:2116;left:0;top:1121;" filled="f">
                  <v:imagedata r:id="rId11"/>
                </v:shape>
                <v:shape id="Picture 190" style="position:absolute;width:84;height:2116;left:0;top:1121;" filled="f">
                  <v:imagedata r:id="rId15"/>
                </v:shape>
                <v:shape id="Picture 194" style="position:absolute;width:84;height:2455;left:0;top:952;" filled="f">
                  <v:imagedata r:id="rId16"/>
                </v:shape>
              </v:group>
            </w:pict>
          </mc:Fallback>
        </mc:AlternateContent>
      </w:r>
      <w:r w:rsidR="000E2BB5">
        <w:rPr>
          <w:rFonts w:ascii="Times New Roman" w:eastAsia="Times New Roman" w:hAnsi="Times New Roman" w:cs="Times New Roman"/>
          <w:b/>
          <w:bCs/>
          <w:sz w:val="24"/>
          <w:u w:val="single" w:color="000000"/>
        </w:rPr>
        <w:t xml:space="preserve"> </w:t>
      </w:r>
      <w:r w:rsidRPr="000E2BB5">
        <w:rPr>
          <w:rFonts w:ascii="Times New Roman" w:eastAsia="Times New Roman" w:hAnsi="Times New Roman" w:cs="Times New Roman"/>
          <w:b/>
          <w:bCs/>
          <w:sz w:val="24"/>
          <w:u w:val="single" w:color="000000"/>
        </w:rPr>
        <w:t>President's Report:</w:t>
      </w:r>
      <w:r w:rsidRPr="000E2BB5">
        <w:rPr>
          <w:rFonts w:ascii="Times New Roman" w:eastAsia="Times New Roman" w:hAnsi="Times New Roman" w:cs="Times New Roman"/>
          <w:sz w:val="24"/>
        </w:rPr>
        <w:t xml:space="preserve">  The current state of the Board including a full report of events over the last </w:t>
      </w:r>
      <w:r w:rsidR="002018D7">
        <w:rPr>
          <w:rFonts w:ascii="Times New Roman" w:eastAsia="Times New Roman" w:hAnsi="Times New Roman" w:cs="Times New Roman"/>
          <w:sz w:val="24"/>
        </w:rPr>
        <w:t>few months</w:t>
      </w:r>
      <w:r w:rsidRPr="000E2BB5">
        <w:rPr>
          <w:rFonts w:ascii="Times New Roman" w:eastAsia="Times New Roman" w:hAnsi="Times New Roman" w:cs="Times New Roman"/>
          <w:sz w:val="24"/>
        </w:rPr>
        <w:t xml:space="preserve"> and plans for the upcoming year.  (</w:t>
      </w:r>
      <w:r w:rsidR="001D07DF">
        <w:rPr>
          <w:rFonts w:ascii="Times New Roman" w:eastAsia="Times New Roman" w:hAnsi="Times New Roman" w:cs="Times New Roman"/>
          <w:sz w:val="24"/>
        </w:rPr>
        <w:t>For Possible Action</w:t>
      </w:r>
      <w:r w:rsidRPr="000E2BB5">
        <w:rPr>
          <w:rFonts w:ascii="Times New Roman" w:eastAsia="Times New Roman" w:hAnsi="Times New Roman" w:cs="Times New Roman"/>
          <w:sz w:val="24"/>
        </w:rPr>
        <w:t>)</w:t>
      </w:r>
    </w:p>
    <w:p w14:paraId="498808A4" w14:textId="77777777" w:rsidR="002018D7" w:rsidRPr="000E2BB5" w:rsidRDefault="002018D7" w:rsidP="002018D7">
      <w:pPr>
        <w:pStyle w:val="ListParagraph"/>
        <w:spacing w:after="226" w:line="438" w:lineRule="auto"/>
        <w:ind w:left="365"/>
        <w:rPr>
          <w:rFonts w:ascii="Times New Roman" w:eastAsia="Times New Roman" w:hAnsi="Times New Roman" w:cs="Times New Roman"/>
          <w:sz w:val="24"/>
        </w:rPr>
      </w:pPr>
    </w:p>
    <w:p w14:paraId="2B54645C" w14:textId="1B742D74" w:rsidR="00AA4B15" w:rsidRDefault="00FE2F02" w:rsidP="000A7488">
      <w:pPr>
        <w:pStyle w:val="ListParagraph"/>
        <w:numPr>
          <w:ilvl w:val="0"/>
          <w:numId w:val="2"/>
        </w:numPr>
        <w:spacing w:after="226" w:line="438" w:lineRule="auto"/>
      </w:pPr>
      <w:r w:rsidRPr="000E2BB5">
        <w:rPr>
          <w:rFonts w:ascii="Times New Roman" w:eastAsia="Times New Roman" w:hAnsi="Times New Roman" w:cs="Times New Roman"/>
          <w:b/>
          <w:bCs/>
          <w:sz w:val="24"/>
          <w:u w:val="single" w:color="000000"/>
        </w:rPr>
        <w:t>Consideration of voting in of new Executive Director:</w:t>
      </w:r>
      <w:r>
        <w:t xml:space="preserve">  </w:t>
      </w:r>
      <w:r w:rsidR="000E2BB5">
        <w:t xml:space="preserve">  The Board </w:t>
      </w:r>
      <w:r w:rsidR="002018D7">
        <w:t>will elect</w:t>
      </w:r>
      <w:r w:rsidR="000E2BB5">
        <w:t xml:space="preserve"> a new Secretary-Treasurer among its members</w:t>
      </w:r>
      <w:r w:rsidR="002018D7">
        <w:t>.</w:t>
      </w:r>
      <w:r w:rsidR="000E2BB5">
        <w:t xml:space="preserve"> (</w:t>
      </w:r>
      <w:r w:rsidR="001D07DF">
        <w:t>For Possible Action</w:t>
      </w:r>
      <w:r w:rsidR="000E2BB5">
        <w:t>)</w:t>
      </w:r>
    </w:p>
    <w:p w14:paraId="4EED8A8F" w14:textId="77777777" w:rsidR="000A7488" w:rsidRDefault="000A7488" w:rsidP="000A7488">
      <w:pPr>
        <w:pStyle w:val="ListParagraph"/>
      </w:pPr>
    </w:p>
    <w:p w14:paraId="54835F58" w14:textId="77777777" w:rsidR="000A7488" w:rsidRDefault="000A7488" w:rsidP="000A7488">
      <w:pPr>
        <w:spacing w:after="226" w:line="438" w:lineRule="auto"/>
      </w:pPr>
    </w:p>
    <w:p w14:paraId="64A672E7" w14:textId="77777777" w:rsidR="000A7488" w:rsidRPr="00D6425F" w:rsidRDefault="000A7488" w:rsidP="000A7488">
      <w:pPr>
        <w:spacing w:after="226" w:line="438" w:lineRule="auto"/>
      </w:pPr>
    </w:p>
    <w:p w14:paraId="0BBAF6D8" w14:textId="355B6D39" w:rsidR="0058205F" w:rsidRPr="001D07DF" w:rsidRDefault="0058205F" w:rsidP="00AA4B15">
      <w:pPr>
        <w:pStyle w:val="ListParagraph"/>
        <w:numPr>
          <w:ilvl w:val="0"/>
          <w:numId w:val="2"/>
        </w:numPr>
        <w:spacing w:after="226" w:line="438" w:lineRule="auto"/>
      </w:pPr>
      <w:r w:rsidRPr="000E2BB5">
        <w:rPr>
          <w:rFonts w:ascii="Times New Roman" w:eastAsia="Times New Roman" w:hAnsi="Times New Roman" w:cs="Times New Roman"/>
          <w:b/>
          <w:bCs/>
          <w:sz w:val="24"/>
          <w:u w:val="single" w:color="000000"/>
        </w:rPr>
        <w:lastRenderedPageBreak/>
        <w:t xml:space="preserve">Board to </w:t>
      </w:r>
      <w:r w:rsidR="002018D7">
        <w:rPr>
          <w:rFonts w:ascii="Times New Roman" w:eastAsia="Times New Roman" w:hAnsi="Times New Roman" w:cs="Times New Roman"/>
          <w:b/>
          <w:bCs/>
          <w:sz w:val="24"/>
          <w:u w:val="single" w:color="000000"/>
        </w:rPr>
        <w:t>finalize and move forward with changes to the Nevada Administrative Code (Regulations) Chapter 630A:</w:t>
      </w:r>
      <w:r w:rsidR="002018D7">
        <w:rPr>
          <w:rFonts w:ascii="Times New Roman" w:eastAsia="Times New Roman" w:hAnsi="Times New Roman" w:cs="Times New Roman"/>
          <w:sz w:val="24"/>
        </w:rPr>
        <w:t xml:space="preserve">  The Board had previously approved language in March of 2024 for changes to our chapter in the Nevada Administrative Code.  The Board will finalize and move forward with workshops and other finalization processes for these changes.  (</w:t>
      </w:r>
      <w:r w:rsidR="001D07DF">
        <w:rPr>
          <w:rFonts w:ascii="Times New Roman" w:eastAsia="Times New Roman" w:hAnsi="Times New Roman" w:cs="Times New Roman"/>
          <w:sz w:val="24"/>
        </w:rPr>
        <w:t>For Possible Action</w:t>
      </w:r>
      <w:r w:rsidR="002018D7">
        <w:rPr>
          <w:rFonts w:ascii="Times New Roman" w:eastAsia="Times New Roman" w:hAnsi="Times New Roman" w:cs="Times New Roman"/>
          <w:sz w:val="24"/>
        </w:rPr>
        <w:t>)</w:t>
      </w:r>
    </w:p>
    <w:p w14:paraId="0B9CF48A" w14:textId="77777777" w:rsidR="001D07DF" w:rsidRPr="001D07DF" w:rsidRDefault="001D07DF" w:rsidP="001D07DF">
      <w:pPr>
        <w:pStyle w:val="ListParagraph"/>
        <w:spacing w:after="226" w:line="438" w:lineRule="auto"/>
        <w:ind w:left="365"/>
      </w:pPr>
    </w:p>
    <w:p w14:paraId="3B27A509" w14:textId="4965B757" w:rsidR="00977E92" w:rsidRDefault="001D07DF" w:rsidP="001D07DF">
      <w:pPr>
        <w:pStyle w:val="ListParagraph"/>
        <w:numPr>
          <w:ilvl w:val="0"/>
          <w:numId w:val="2"/>
        </w:numPr>
        <w:spacing w:after="226" w:line="438" w:lineRule="auto"/>
      </w:pPr>
      <w:r>
        <w:rPr>
          <w:rFonts w:ascii="Times New Roman" w:eastAsia="Times New Roman" w:hAnsi="Times New Roman" w:cs="Times New Roman"/>
          <w:b/>
          <w:bCs/>
          <w:sz w:val="24"/>
          <w:u w:val="single" w:color="000000"/>
        </w:rPr>
        <w:t>Hiring of a lobbyist:</w:t>
      </w:r>
      <w:r>
        <w:t xml:space="preserve">  The Board needs to consider the hiring of a lobbyist given the current legislative session.  Mr. Elliot Malin has served this Board well twice in previous legislative sessions working with President Fong to prevent this Board from being sunset by the legislature.  The Board should consider contracting him to protect the interests of this Board.  (For Possible Action)</w:t>
      </w:r>
    </w:p>
    <w:p w14:paraId="5D28F925" w14:textId="77777777" w:rsidR="001D07DF" w:rsidRDefault="001D07DF" w:rsidP="001D07DF">
      <w:pPr>
        <w:pStyle w:val="ListParagraph"/>
      </w:pPr>
    </w:p>
    <w:p w14:paraId="0D1AEDFF" w14:textId="77777777" w:rsidR="001D07DF" w:rsidRPr="001D07DF" w:rsidRDefault="001D07DF" w:rsidP="001D07DF">
      <w:pPr>
        <w:pStyle w:val="ListParagraph"/>
        <w:spacing w:after="226" w:line="438" w:lineRule="auto"/>
        <w:ind w:left="365"/>
      </w:pPr>
    </w:p>
    <w:p w14:paraId="5EB84E72" w14:textId="504DD254" w:rsidR="000E2BB5" w:rsidRDefault="00FE2F02" w:rsidP="00D6425F">
      <w:pPr>
        <w:pStyle w:val="ListParagraph"/>
        <w:numPr>
          <w:ilvl w:val="0"/>
          <w:numId w:val="2"/>
        </w:numPr>
        <w:spacing w:after="0"/>
        <w:rPr>
          <w:rFonts w:ascii="New times Roman" w:hAnsi="New times Roman"/>
        </w:rPr>
      </w:pPr>
      <w:r w:rsidRPr="00D6425F">
        <w:rPr>
          <w:rFonts w:ascii="New times Roman" w:hAnsi="New times Roman"/>
          <w:b/>
          <w:bCs/>
          <w:u w:val="single"/>
        </w:rPr>
        <w:t>Hiring of a new Executive Director:</w:t>
      </w:r>
      <w:r w:rsidRPr="000E2BB5">
        <w:rPr>
          <w:rFonts w:ascii="New times Roman" w:hAnsi="New times Roman"/>
        </w:rPr>
        <w:t xml:space="preserve">  The Board will discuss potential applicants for this vital role and possibly vote to approve the hiring of such.  Included in this discussion and possible action are any submissions of new candidates for this role at meeting. (</w:t>
      </w:r>
      <w:r w:rsidR="001D07DF">
        <w:rPr>
          <w:rFonts w:ascii="New times Roman" w:hAnsi="New times Roman"/>
        </w:rPr>
        <w:t>For Possible Action</w:t>
      </w:r>
      <w:r w:rsidRPr="000E2BB5">
        <w:rPr>
          <w:rFonts w:ascii="New times Roman" w:hAnsi="New times Roman"/>
        </w:rPr>
        <w:t>)</w:t>
      </w:r>
    </w:p>
    <w:p w14:paraId="01F91F77" w14:textId="77777777" w:rsidR="00D6425F" w:rsidRPr="00D6425F" w:rsidRDefault="00D6425F" w:rsidP="00D6425F">
      <w:pPr>
        <w:pStyle w:val="ListParagraph"/>
        <w:spacing w:after="0"/>
        <w:ind w:left="365"/>
        <w:rPr>
          <w:rFonts w:ascii="New times Roman" w:hAnsi="New times Roman"/>
        </w:rPr>
      </w:pPr>
    </w:p>
    <w:p w14:paraId="34B3545D" w14:textId="60788293" w:rsidR="000E2BB5" w:rsidRPr="0058205F" w:rsidRDefault="000E2BB5" w:rsidP="000E2BB5">
      <w:pPr>
        <w:pStyle w:val="ListParagraph"/>
        <w:numPr>
          <w:ilvl w:val="0"/>
          <w:numId w:val="2"/>
        </w:numPr>
        <w:spacing w:after="0"/>
        <w:rPr>
          <w:rFonts w:ascii="New times Roman" w:hAnsi="New times Roman"/>
          <w:b/>
          <w:bCs/>
        </w:rPr>
      </w:pPr>
      <w:r w:rsidRPr="0058205F">
        <w:rPr>
          <w:rFonts w:ascii="New times Roman" w:hAnsi="New times Roman"/>
          <w:b/>
          <w:bCs/>
        </w:rPr>
        <w:t>New Business</w:t>
      </w:r>
      <w:r w:rsidR="0058205F">
        <w:rPr>
          <w:rFonts w:ascii="New times Roman" w:hAnsi="New times Roman"/>
          <w:b/>
          <w:bCs/>
        </w:rPr>
        <w:t>:</w:t>
      </w:r>
      <w:r w:rsidR="0058205F">
        <w:rPr>
          <w:rFonts w:ascii="New times Roman" w:hAnsi="New times Roman"/>
        </w:rPr>
        <w:t xml:space="preserve"> Proposing of future discussion items for next </w:t>
      </w:r>
      <w:proofErr w:type="gramStart"/>
      <w:r w:rsidR="0058205F">
        <w:rPr>
          <w:rFonts w:ascii="New times Roman" w:hAnsi="New times Roman"/>
        </w:rPr>
        <w:t>meeting  (</w:t>
      </w:r>
      <w:proofErr w:type="gramEnd"/>
      <w:r w:rsidR="001D07DF">
        <w:rPr>
          <w:rFonts w:ascii="New times Roman" w:hAnsi="New times Roman"/>
        </w:rPr>
        <w:t>For Possible Action</w:t>
      </w:r>
      <w:r w:rsidR="0058205F">
        <w:rPr>
          <w:rFonts w:ascii="New times Roman" w:hAnsi="New times Roman"/>
        </w:rPr>
        <w:t>)</w:t>
      </w:r>
    </w:p>
    <w:p w14:paraId="39E4ECF0" w14:textId="77777777" w:rsidR="000E2BB5" w:rsidRPr="000E2BB5" w:rsidRDefault="000E2BB5" w:rsidP="000E2BB5">
      <w:pPr>
        <w:spacing w:after="0"/>
        <w:rPr>
          <w:rFonts w:ascii="New times Roman" w:hAnsi="New times Roman"/>
        </w:rPr>
      </w:pPr>
    </w:p>
    <w:p w14:paraId="1FE2A43B" w14:textId="6E49E6ED" w:rsidR="000E2BB5" w:rsidRPr="0058205F" w:rsidRDefault="000E2BB5" w:rsidP="000E2BB5">
      <w:pPr>
        <w:pStyle w:val="ListParagraph"/>
        <w:numPr>
          <w:ilvl w:val="0"/>
          <w:numId w:val="2"/>
        </w:numPr>
        <w:spacing w:after="0"/>
        <w:rPr>
          <w:rFonts w:ascii="New times Roman" w:hAnsi="New times Roman"/>
          <w:b/>
          <w:bCs/>
        </w:rPr>
      </w:pPr>
      <w:r w:rsidRPr="0058205F">
        <w:rPr>
          <w:rFonts w:ascii="New times Roman" w:hAnsi="New times Roman"/>
          <w:b/>
          <w:bCs/>
        </w:rPr>
        <w:t>Proposed future meeting date</w:t>
      </w:r>
      <w:r w:rsidR="0058205F">
        <w:rPr>
          <w:rFonts w:ascii="New times Roman" w:hAnsi="New times Roman"/>
          <w:b/>
          <w:bCs/>
        </w:rPr>
        <w:t xml:space="preserve"> </w:t>
      </w:r>
      <w:r w:rsidR="0058205F">
        <w:rPr>
          <w:rFonts w:ascii="New times Roman" w:hAnsi="New times Roman"/>
        </w:rPr>
        <w:t>(</w:t>
      </w:r>
      <w:r w:rsidR="001D07DF">
        <w:rPr>
          <w:rFonts w:ascii="New times Roman" w:hAnsi="New times Roman"/>
        </w:rPr>
        <w:t>For</w:t>
      </w:r>
      <w:r w:rsidR="0058205F">
        <w:rPr>
          <w:rFonts w:ascii="New times Roman" w:hAnsi="New times Roman"/>
        </w:rPr>
        <w:t xml:space="preserve"> Possible action)</w:t>
      </w:r>
    </w:p>
    <w:p w14:paraId="71E50C60" w14:textId="77777777" w:rsidR="000E2BB5" w:rsidRPr="000E2BB5" w:rsidRDefault="000E2BB5" w:rsidP="000E2BB5">
      <w:pPr>
        <w:spacing w:after="0"/>
        <w:rPr>
          <w:rFonts w:ascii="New times Roman" w:hAnsi="New times Roman"/>
        </w:rPr>
      </w:pPr>
    </w:p>
    <w:p w14:paraId="690A015C" w14:textId="4D38D034" w:rsidR="000E2BB5" w:rsidRPr="0058205F" w:rsidRDefault="00D6425F" w:rsidP="000E2BB5">
      <w:pPr>
        <w:pStyle w:val="ListParagraph"/>
        <w:numPr>
          <w:ilvl w:val="0"/>
          <w:numId w:val="2"/>
        </w:numPr>
        <w:spacing w:after="0"/>
        <w:rPr>
          <w:rFonts w:ascii="New times Roman" w:hAnsi="New times Roman"/>
          <w:b/>
          <w:bCs/>
        </w:rPr>
      </w:pPr>
      <w:r>
        <w:rPr>
          <w:rFonts w:ascii="New times Roman" w:hAnsi="New times Roman"/>
          <w:b/>
          <w:bCs/>
        </w:rPr>
        <w:t xml:space="preserve"> </w:t>
      </w:r>
      <w:r w:rsidR="000E2BB5" w:rsidRPr="0058205F">
        <w:rPr>
          <w:rFonts w:ascii="New times Roman" w:hAnsi="New times Roman"/>
          <w:b/>
          <w:bCs/>
        </w:rPr>
        <w:t>Public Comment</w:t>
      </w:r>
    </w:p>
    <w:p w14:paraId="559377CC" w14:textId="77777777" w:rsidR="000E2BB5" w:rsidRPr="000E2BB5" w:rsidRDefault="000E2BB5" w:rsidP="000E2BB5">
      <w:pPr>
        <w:spacing w:after="0"/>
        <w:rPr>
          <w:rFonts w:ascii="New times Roman" w:hAnsi="New times Roman"/>
        </w:rPr>
      </w:pPr>
    </w:p>
    <w:p w14:paraId="457D0A89" w14:textId="7A88E739" w:rsidR="000E2BB5" w:rsidRPr="0058205F" w:rsidRDefault="00D6425F" w:rsidP="000E2BB5">
      <w:pPr>
        <w:pStyle w:val="ListParagraph"/>
        <w:numPr>
          <w:ilvl w:val="0"/>
          <w:numId w:val="2"/>
        </w:numPr>
        <w:spacing w:after="0"/>
        <w:rPr>
          <w:rFonts w:ascii="New times Roman" w:hAnsi="New times Roman"/>
          <w:b/>
          <w:bCs/>
        </w:rPr>
      </w:pPr>
      <w:r>
        <w:rPr>
          <w:rFonts w:ascii="New times Roman" w:hAnsi="New times Roman"/>
          <w:b/>
          <w:bCs/>
        </w:rPr>
        <w:t xml:space="preserve"> </w:t>
      </w:r>
      <w:r w:rsidR="000E2BB5" w:rsidRPr="0058205F">
        <w:rPr>
          <w:rFonts w:ascii="New times Roman" w:hAnsi="New times Roman"/>
          <w:b/>
          <w:bCs/>
        </w:rPr>
        <w:t xml:space="preserve">Adjournment </w:t>
      </w:r>
      <w:r>
        <w:rPr>
          <w:rFonts w:ascii="New times Roman" w:hAnsi="New times Roman"/>
        </w:rPr>
        <w:t>(</w:t>
      </w:r>
      <w:r w:rsidR="001D07DF">
        <w:rPr>
          <w:rFonts w:ascii="New times Roman" w:hAnsi="New times Roman"/>
        </w:rPr>
        <w:t xml:space="preserve">For Possible </w:t>
      </w:r>
      <w:r>
        <w:rPr>
          <w:rFonts w:ascii="New times Roman" w:hAnsi="New times Roman"/>
        </w:rPr>
        <w:t>Action)</w:t>
      </w:r>
    </w:p>
    <w:p w14:paraId="51F26BB5" w14:textId="77777777" w:rsidR="00FE2F02" w:rsidRDefault="00FE2F02">
      <w:pPr>
        <w:spacing w:after="0"/>
        <w:ind w:left="15" w:hanging="10"/>
        <w:rPr>
          <w:rFonts w:ascii="New times Roman" w:hAnsi="New times Roman"/>
        </w:rPr>
      </w:pPr>
    </w:p>
    <w:p w14:paraId="10388B43" w14:textId="77777777" w:rsidR="00FE2F02" w:rsidRDefault="00FE2F02">
      <w:pPr>
        <w:spacing w:after="0"/>
        <w:ind w:left="15" w:hanging="10"/>
        <w:rPr>
          <w:rFonts w:ascii="New times Roman" w:hAnsi="New times Roman"/>
        </w:rPr>
      </w:pPr>
    </w:p>
    <w:p w14:paraId="22F0D708" w14:textId="77777777" w:rsidR="00FE2F02" w:rsidRDefault="00FE2F02">
      <w:pPr>
        <w:spacing w:after="0"/>
        <w:ind w:left="15" w:hanging="10"/>
        <w:rPr>
          <w:rFonts w:ascii="New times Roman" w:hAnsi="New times Roman"/>
        </w:rPr>
      </w:pPr>
    </w:p>
    <w:p w14:paraId="69389C08" w14:textId="3BC6BEE4" w:rsidR="00486658" w:rsidRDefault="00486658">
      <w:pPr>
        <w:spacing w:after="0"/>
        <w:ind w:left="15" w:hanging="10"/>
        <w:rPr>
          <w:rFonts w:ascii="Segoe UI" w:hAnsi="Segoe UI" w:cs="Segoe UI"/>
          <w:sz w:val="21"/>
          <w:szCs w:val="21"/>
        </w:rPr>
      </w:pPr>
      <w:r>
        <w:rPr>
          <w:rFonts w:ascii="Segoe UI" w:hAnsi="Segoe UI" w:cs="Segoe UI"/>
          <w:sz w:val="21"/>
          <w:szCs w:val="21"/>
        </w:rPr>
        <w:t>Please Use The Following Link to Join on March 27</w:t>
      </w:r>
      <w:r w:rsidRPr="00486658">
        <w:rPr>
          <w:rFonts w:ascii="Segoe UI" w:hAnsi="Segoe UI" w:cs="Segoe UI"/>
          <w:sz w:val="21"/>
          <w:szCs w:val="21"/>
          <w:vertAlign w:val="superscript"/>
        </w:rPr>
        <w:t>th</w:t>
      </w:r>
      <w:r>
        <w:rPr>
          <w:rFonts w:ascii="Segoe UI" w:hAnsi="Segoe UI" w:cs="Segoe UI"/>
          <w:sz w:val="21"/>
          <w:szCs w:val="21"/>
        </w:rPr>
        <w:t>:</w:t>
      </w:r>
      <w:r>
        <w:rPr>
          <w:rFonts w:ascii="Segoe UI" w:hAnsi="Segoe UI" w:cs="Segoe UI"/>
          <w:sz w:val="21"/>
          <w:szCs w:val="21"/>
        </w:rPr>
        <w:br/>
      </w:r>
      <w:hyperlink r:id="rId17" w:tgtFrame="_top" w:history="1">
        <w:r>
          <w:rPr>
            <w:rStyle w:val="Hyperlink"/>
            <w:rFonts w:ascii="Segoe UI" w:hAnsi="Segoe UI" w:cs="Segoe UI"/>
            <w:sz w:val="21"/>
            <w:szCs w:val="21"/>
          </w:rPr>
          <w:t>https://us02web.zoom.us/j/83257181555?pwd=T22MMpKnGLzAQYCrf9O4vfM7GciFAX.1</w:t>
        </w:r>
      </w:hyperlink>
      <w:r>
        <w:rPr>
          <w:rFonts w:ascii="Segoe UI" w:hAnsi="Segoe UI" w:cs="Segoe UI"/>
          <w:sz w:val="21"/>
          <w:szCs w:val="21"/>
        </w:rPr>
        <w:br/>
      </w:r>
      <w:r>
        <w:rPr>
          <w:rFonts w:ascii="Segoe UI" w:hAnsi="Segoe UI" w:cs="Segoe UI"/>
          <w:sz w:val="21"/>
          <w:szCs w:val="21"/>
        </w:rPr>
        <w:br/>
        <w:t>Meeting ID: 832 5718 1555</w:t>
      </w:r>
      <w:r>
        <w:rPr>
          <w:rFonts w:ascii="Segoe UI" w:hAnsi="Segoe UI" w:cs="Segoe UI"/>
          <w:sz w:val="21"/>
          <w:szCs w:val="21"/>
        </w:rPr>
        <w:br/>
        <w:t>Passcode: 413919</w:t>
      </w:r>
      <w:r>
        <w:rPr>
          <w:rFonts w:ascii="Segoe UI" w:hAnsi="Segoe UI" w:cs="Segoe UI"/>
          <w:sz w:val="21"/>
          <w:szCs w:val="21"/>
        </w:rPr>
        <w:br/>
      </w:r>
      <w:r>
        <w:rPr>
          <w:rFonts w:ascii="Segoe UI" w:hAnsi="Segoe UI" w:cs="Segoe UI"/>
          <w:sz w:val="21"/>
          <w:szCs w:val="21"/>
        </w:rPr>
        <w:br/>
        <w:t>---</w:t>
      </w:r>
      <w:r>
        <w:rPr>
          <w:rFonts w:ascii="Segoe UI" w:hAnsi="Segoe UI" w:cs="Segoe UI"/>
          <w:sz w:val="21"/>
          <w:szCs w:val="21"/>
        </w:rPr>
        <w:br/>
      </w:r>
      <w:r>
        <w:rPr>
          <w:rFonts w:ascii="Segoe UI" w:hAnsi="Segoe UI" w:cs="Segoe UI"/>
          <w:sz w:val="21"/>
          <w:szCs w:val="21"/>
        </w:rPr>
        <w:br/>
        <w:t>One tap mobile</w:t>
      </w:r>
      <w:r>
        <w:rPr>
          <w:rFonts w:ascii="Segoe UI" w:hAnsi="Segoe UI" w:cs="Segoe UI"/>
          <w:sz w:val="21"/>
          <w:szCs w:val="21"/>
        </w:rPr>
        <w:br/>
        <w:t>+12532158782,,83257181555#,,,,*413919# US (Tacoma)</w:t>
      </w:r>
      <w:r>
        <w:rPr>
          <w:rFonts w:ascii="Segoe UI" w:hAnsi="Segoe UI" w:cs="Segoe UI"/>
          <w:sz w:val="21"/>
          <w:szCs w:val="21"/>
        </w:rPr>
        <w:br/>
        <w:t>+13462487799,,83257181555#,,,,*413919# US (Houston)</w:t>
      </w:r>
      <w:r>
        <w:rPr>
          <w:rFonts w:ascii="Segoe UI" w:hAnsi="Segoe UI" w:cs="Segoe UI"/>
          <w:sz w:val="21"/>
          <w:szCs w:val="21"/>
        </w:rPr>
        <w:br/>
      </w:r>
      <w:r>
        <w:rPr>
          <w:rFonts w:ascii="Segoe UI" w:hAnsi="Segoe UI" w:cs="Segoe UI"/>
          <w:sz w:val="21"/>
          <w:szCs w:val="21"/>
        </w:rPr>
        <w:br/>
        <w:t>---</w:t>
      </w:r>
      <w:r>
        <w:rPr>
          <w:rFonts w:ascii="Segoe UI" w:hAnsi="Segoe UI" w:cs="Segoe UI"/>
          <w:sz w:val="21"/>
          <w:szCs w:val="21"/>
        </w:rPr>
        <w:br/>
        <w:t>Dial by your location</w:t>
      </w:r>
      <w:r>
        <w:rPr>
          <w:rFonts w:ascii="Segoe UI" w:hAnsi="Segoe UI" w:cs="Segoe UI"/>
          <w:sz w:val="21"/>
          <w:szCs w:val="21"/>
        </w:rPr>
        <w:br/>
        <w:t>• +1 253 215 8782 US (Tacoma)</w:t>
      </w:r>
      <w:r>
        <w:rPr>
          <w:rFonts w:ascii="Segoe UI" w:hAnsi="Segoe UI" w:cs="Segoe UI"/>
          <w:sz w:val="21"/>
          <w:szCs w:val="21"/>
        </w:rPr>
        <w:br/>
        <w:t>• +1 346 248 7799 US (Houston)</w:t>
      </w:r>
      <w:r>
        <w:rPr>
          <w:rFonts w:ascii="Segoe UI" w:hAnsi="Segoe UI" w:cs="Segoe UI"/>
          <w:sz w:val="21"/>
          <w:szCs w:val="21"/>
        </w:rPr>
        <w:br/>
        <w:t>• +1 669 444 9171 US</w:t>
      </w:r>
      <w:r>
        <w:rPr>
          <w:rFonts w:ascii="Segoe UI" w:hAnsi="Segoe UI" w:cs="Segoe UI"/>
          <w:sz w:val="21"/>
          <w:szCs w:val="21"/>
        </w:rPr>
        <w:br/>
        <w:t>• +1 669 900 6833 US (San Jose)</w:t>
      </w:r>
      <w:r>
        <w:rPr>
          <w:rFonts w:ascii="Segoe UI" w:hAnsi="Segoe UI" w:cs="Segoe UI"/>
          <w:sz w:val="21"/>
          <w:szCs w:val="21"/>
        </w:rPr>
        <w:br/>
      </w:r>
      <w:r>
        <w:rPr>
          <w:rFonts w:ascii="Segoe UI" w:hAnsi="Segoe UI" w:cs="Segoe UI"/>
          <w:sz w:val="21"/>
          <w:szCs w:val="21"/>
        </w:rPr>
        <w:lastRenderedPageBreak/>
        <w:t>• +1 719 359 4580 US</w:t>
      </w:r>
      <w:r>
        <w:rPr>
          <w:rFonts w:ascii="Segoe UI" w:hAnsi="Segoe UI" w:cs="Segoe UI"/>
          <w:sz w:val="21"/>
          <w:szCs w:val="21"/>
        </w:rPr>
        <w:br/>
        <w:t>• +1 253 205 0468 US</w:t>
      </w:r>
      <w:r>
        <w:rPr>
          <w:rFonts w:ascii="Segoe UI" w:hAnsi="Segoe UI" w:cs="Segoe UI"/>
          <w:sz w:val="21"/>
          <w:szCs w:val="21"/>
        </w:rPr>
        <w:br/>
        <w:t>• +1 309 205 3325 US</w:t>
      </w:r>
      <w:r>
        <w:rPr>
          <w:rFonts w:ascii="Segoe UI" w:hAnsi="Segoe UI" w:cs="Segoe UI"/>
          <w:sz w:val="21"/>
          <w:szCs w:val="21"/>
        </w:rPr>
        <w:br/>
        <w:t>• +1 312 626 6799 US (Chicago)</w:t>
      </w:r>
      <w:r>
        <w:rPr>
          <w:rFonts w:ascii="Segoe UI" w:hAnsi="Segoe UI" w:cs="Segoe UI"/>
          <w:sz w:val="21"/>
          <w:szCs w:val="21"/>
        </w:rPr>
        <w:br/>
        <w:t>• +1 360 209 5623 US</w:t>
      </w:r>
      <w:r>
        <w:rPr>
          <w:rFonts w:ascii="Segoe UI" w:hAnsi="Segoe UI" w:cs="Segoe UI"/>
          <w:sz w:val="21"/>
          <w:szCs w:val="21"/>
        </w:rPr>
        <w:br/>
        <w:t>• +1 386 347 5053 US</w:t>
      </w:r>
      <w:r>
        <w:rPr>
          <w:rFonts w:ascii="Segoe UI" w:hAnsi="Segoe UI" w:cs="Segoe UI"/>
          <w:sz w:val="21"/>
          <w:szCs w:val="21"/>
        </w:rPr>
        <w:br/>
        <w:t>• +1 507 473 4847 US</w:t>
      </w:r>
      <w:r>
        <w:rPr>
          <w:rFonts w:ascii="Segoe UI" w:hAnsi="Segoe UI" w:cs="Segoe UI"/>
          <w:sz w:val="21"/>
          <w:szCs w:val="21"/>
        </w:rPr>
        <w:br/>
        <w:t>• +1 564 217 2000 US</w:t>
      </w:r>
      <w:r>
        <w:rPr>
          <w:rFonts w:ascii="Segoe UI" w:hAnsi="Segoe UI" w:cs="Segoe UI"/>
          <w:sz w:val="21"/>
          <w:szCs w:val="21"/>
        </w:rPr>
        <w:br/>
        <w:t>• +1 646 931 3860 US</w:t>
      </w:r>
      <w:r>
        <w:rPr>
          <w:rFonts w:ascii="Segoe UI" w:hAnsi="Segoe UI" w:cs="Segoe UI"/>
          <w:sz w:val="21"/>
          <w:szCs w:val="21"/>
        </w:rPr>
        <w:br/>
        <w:t>• +1 689 278 1000 US</w:t>
      </w:r>
      <w:r>
        <w:rPr>
          <w:rFonts w:ascii="Segoe UI" w:hAnsi="Segoe UI" w:cs="Segoe UI"/>
          <w:sz w:val="21"/>
          <w:szCs w:val="21"/>
        </w:rPr>
        <w:br/>
        <w:t>• +1 929 205 6099 US (New York)</w:t>
      </w:r>
      <w:r>
        <w:rPr>
          <w:rFonts w:ascii="Segoe UI" w:hAnsi="Segoe UI" w:cs="Segoe UI"/>
          <w:sz w:val="21"/>
          <w:szCs w:val="21"/>
        </w:rPr>
        <w:br/>
        <w:t>• +1 301 715 8592 US (Washington DC)</w:t>
      </w:r>
      <w:r>
        <w:rPr>
          <w:rFonts w:ascii="Segoe UI" w:hAnsi="Segoe UI" w:cs="Segoe UI"/>
          <w:sz w:val="21"/>
          <w:szCs w:val="21"/>
        </w:rPr>
        <w:br/>
        <w:t>• +1 305 224 1968 US</w:t>
      </w:r>
      <w:r>
        <w:rPr>
          <w:rFonts w:ascii="Segoe UI" w:hAnsi="Segoe UI" w:cs="Segoe UI"/>
          <w:sz w:val="21"/>
          <w:szCs w:val="21"/>
        </w:rPr>
        <w:br/>
      </w:r>
      <w:r>
        <w:rPr>
          <w:rFonts w:ascii="Segoe UI" w:hAnsi="Segoe UI" w:cs="Segoe UI"/>
          <w:sz w:val="21"/>
          <w:szCs w:val="21"/>
        </w:rPr>
        <w:br/>
        <w:t>Meeting ID: 832 5718 1555</w:t>
      </w:r>
    </w:p>
    <w:p w14:paraId="29BC04B2" w14:textId="62E0E831" w:rsidR="00FE2F02" w:rsidRDefault="00486658">
      <w:pPr>
        <w:spacing w:after="0"/>
        <w:ind w:left="15" w:hanging="10"/>
        <w:rPr>
          <w:rFonts w:ascii="New times Roman" w:hAnsi="New times Roman"/>
          <w:u w:val="single"/>
        </w:rPr>
      </w:pPr>
      <w:r>
        <w:rPr>
          <w:rFonts w:ascii="Segoe UI" w:hAnsi="Segoe UI" w:cs="Segoe UI"/>
          <w:sz w:val="21"/>
          <w:szCs w:val="21"/>
        </w:rPr>
        <w:t>Passcode: 413919</w:t>
      </w:r>
      <w:r>
        <w:rPr>
          <w:rFonts w:ascii="Segoe UI" w:hAnsi="Segoe UI" w:cs="Segoe UI"/>
          <w:sz w:val="21"/>
          <w:szCs w:val="21"/>
        </w:rPr>
        <w:br/>
      </w:r>
    </w:p>
    <w:p w14:paraId="594EB010" w14:textId="77777777" w:rsidR="00355650" w:rsidRPr="00355650" w:rsidRDefault="00355650" w:rsidP="00D6425F">
      <w:pPr>
        <w:spacing w:after="0"/>
        <w:rPr>
          <w:rFonts w:ascii="New times Roman" w:hAnsi="New times Roman"/>
        </w:rPr>
      </w:pPr>
    </w:p>
    <w:sectPr w:rsidR="00355650" w:rsidRPr="00355650">
      <w:pgSz w:w="12240" w:h="15840"/>
      <w:pgMar w:top="1141" w:right="1130" w:bottom="1" w:left="113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 times Roman">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981E15"/>
    <w:multiLevelType w:val="hybridMultilevel"/>
    <w:tmpl w:val="70A8378A"/>
    <w:lvl w:ilvl="0" w:tplc="FBC43DBA">
      <w:start w:val="1"/>
      <w:numFmt w:val="decimal"/>
      <w:lvlText w:val="%1)"/>
      <w:lvlJc w:val="left"/>
      <w:pPr>
        <w:ind w:left="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5CA532">
      <w:start w:val="1"/>
      <w:numFmt w:val="lowerLetter"/>
      <w:lvlText w:val="%2"/>
      <w:lvlJc w:val="left"/>
      <w:pPr>
        <w:ind w:left="1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7E80EC">
      <w:start w:val="1"/>
      <w:numFmt w:val="lowerRoman"/>
      <w:lvlText w:val="%3"/>
      <w:lvlJc w:val="left"/>
      <w:pPr>
        <w:ind w:left="1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092148E">
      <w:start w:val="1"/>
      <w:numFmt w:val="decimal"/>
      <w:lvlText w:val="%4"/>
      <w:lvlJc w:val="left"/>
      <w:pPr>
        <w:ind w:left="2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0FDA0">
      <w:start w:val="1"/>
      <w:numFmt w:val="lowerLetter"/>
      <w:lvlText w:val="%5"/>
      <w:lvlJc w:val="left"/>
      <w:pPr>
        <w:ind w:left="3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76C8D18">
      <w:start w:val="1"/>
      <w:numFmt w:val="lowerRoman"/>
      <w:lvlText w:val="%6"/>
      <w:lvlJc w:val="left"/>
      <w:pPr>
        <w:ind w:left="3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1EA02E2">
      <w:start w:val="1"/>
      <w:numFmt w:val="decimal"/>
      <w:lvlText w:val="%7"/>
      <w:lvlJc w:val="left"/>
      <w:pPr>
        <w:ind w:left="4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E3CF274">
      <w:start w:val="1"/>
      <w:numFmt w:val="lowerLetter"/>
      <w:lvlText w:val="%8"/>
      <w:lvlJc w:val="left"/>
      <w:pPr>
        <w:ind w:left="5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A50A6F4">
      <w:start w:val="1"/>
      <w:numFmt w:val="lowerRoman"/>
      <w:lvlText w:val="%9"/>
      <w:lvlJc w:val="left"/>
      <w:pPr>
        <w:ind w:left="61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C692E73"/>
    <w:multiLevelType w:val="hybridMultilevel"/>
    <w:tmpl w:val="CA049D86"/>
    <w:lvl w:ilvl="0" w:tplc="5BF06FC6">
      <w:start w:val="1"/>
      <w:numFmt w:val="decimal"/>
      <w:lvlText w:val="%1)"/>
      <w:lvlJc w:val="left"/>
      <w:pPr>
        <w:ind w:left="365" w:hanging="360"/>
      </w:pPr>
      <w:rPr>
        <w:rFonts w:ascii="Arial" w:eastAsia="Arial" w:hAnsi="Arial" w:cs="Arial" w:hint="default"/>
        <w:b/>
        <w:u w:val="single"/>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num w:numId="1" w16cid:durableId="732508123">
    <w:abstractNumId w:val="0"/>
  </w:num>
  <w:num w:numId="2" w16cid:durableId="601842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65A"/>
    <w:rsid w:val="0003765A"/>
    <w:rsid w:val="000A7488"/>
    <w:rsid w:val="000E2BB5"/>
    <w:rsid w:val="000E5EB3"/>
    <w:rsid w:val="001D07DF"/>
    <w:rsid w:val="002018D7"/>
    <w:rsid w:val="002F308E"/>
    <w:rsid w:val="00355650"/>
    <w:rsid w:val="00486658"/>
    <w:rsid w:val="0058205F"/>
    <w:rsid w:val="006C534C"/>
    <w:rsid w:val="00910A9E"/>
    <w:rsid w:val="00977E92"/>
    <w:rsid w:val="00AA4B15"/>
    <w:rsid w:val="00B02E1B"/>
    <w:rsid w:val="00B20F4B"/>
    <w:rsid w:val="00D6425F"/>
    <w:rsid w:val="00EC6149"/>
    <w:rsid w:val="00F1702D"/>
    <w:rsid w:val="00F94070"/>
    <w:rsid w:val="00FE2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4B17C"/>
  <w15:docId w15:val="{267EE72C-CA90-4D51-8E50-CD2B2C600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2333" w:right="894" w:hanging="10"/>
      <w:jc w:val="center"/>
      <w:outlineLvl w:val="0"/>
    </w:pPr>
    <w:rPr>
      <w:rFonts w:ascii="Calibri" w:eastAsia="Calibri" w:hAnsi="Calibri" w:cs="Calibri"/>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0E2BB5"/>
    <w:pPr>
      <w:ind w:left="720"/>
      <w:contextualSpacing/>
    </w:pPr>
  </w:style>
  <w:style w:type="character" w:styleId="Hyperlink">
    <w:name w:val="Hyperlink"/>
    <w:basedOn w:val="DefaultParagraphFont"/>
    <w:uiPriority w:val="99"/>
    <w:semiHidden/>
    <w:unhideWhenUsed/>
    <w:rsid w:val="0048665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5.jp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image" Target="media/image40.jpg"/><Relationship Id="rId17" Type="http://schemas.openxmlformats.org/officeDocument/2006/relationships/hyperlink" Target="https://us02web.zoom.us/j/83257181555?pwd=T22MMpKnGLzAQYCrf9O4vfM7GciFAX.1" TargetMode="External"/><Relationship Id="rId2" Type="http://schemas.openxmlformats.org/officeDocument/2006/relationships/styles" Target="styles.xml"/><Relationship Id="rId16" Type="http://schemas.openxmlformats.org/officeDocument/2006/relationships/image" Target="media/image50.jpg"/><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20.jpg"/><Relationship Id="rId5" Type="http://schemas.openxmlformats.org/officeDocument/2006/relationships/hyperlink" Target="https://us02web.zoom.us/j/83257181555?pwd=T22MMpKnGLzAQYCrf9O4vfM7GciFAX.1" TargetMode="External"/><Relationship Id="rId15" Type="http://schemas.openxmlformats.org/officeDocument/2006/relationships/image" Target="media/image30.jpg"/><Relationship Id="rId10" Type="http://schemas.openxmlformats.org/officeDocument/2006/relationships/image" Target="media/image10.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887</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Bruce Fong</dc:creator>
  <cp:keywords/>
  <cp:lastModifiedBy>Hotel Guest</cp:lastModifiedBy>
  <cp:revision>2</cp:revision>
  <dcterms:created xsi:type="dcterms:W3CDTF">2025-03-24T01:59:00Z</dcterms:created>
  <dcterms:modified xsi:type="dcterms:W3CDTF">2025-03-24T01:59:00Z</dcterms:modified>
</cp:coreProperties>
</file>